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F6" w:rsidRPr="00076F63" w:rsidRDefault="007444F6" w:rsidP="00EF7DD7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076F63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CIBERDELITOS </w:t>
      </w:r>
      <w:r w:rsidR="00076F63" w:rsidRPr="00076F63">
        <w:rPr>
          <w:rFonts w:ascii="Times New Roman" w:hAnsi="Times New Roman" w:cs="Times New Roman"/>
          <w:b/>
          <w:i/>
          <w:sz w:val="24"/>
          <w:szCs w:val="24"/>
          <w:lang w:val="es-ES"/>
        </w:rPr>
        <w:t>–</w:t>
      </w:r>
      <w:r w:rsidR="001B13F5">
        <w:rPr>
          <w:rFonts w:ascii="Times New Roman" w:hAnsi="Times New Roman" w:cs="Times New Roman"/>
          <w:b/>
          <w:i/>
          <w:sz w:val="24"/>
          <w:szCs w:val="24"/>
          <w:lang w:val="es-ES"/>
        </w:rPr>
        <w:t>Estado de situación y tendencias</w:t>
      </w:r>
      <w:r w:rsidR="007547DE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</w:p>
    <w:p w:rsidR="001C1114" w:rsidRPr="00EF7DD7" w:rsidRDefault="009A216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F7DD7">
        <w:rPr>
          <w:rFonts w:ascii="Times New Roman" w:hAnsi="Times New Roman" w:cs="Times New Roman"/>
          <w:sz w:val="24"/>
          <w:szCs w:val="24"/>
          <w:lang w:val="es-ES"/>
        </w:rPr>
        <w:t>Una estudiante de psicología española es</w:t>
      </w:r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obligada a transferir tres </w:t>
      </w:r>
      <w:proofErr w:type="spellStart"/>
      <w:r w:rsidR="00EB32AD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>itcoins</w:t>
      </w:r>
      <w:proofErr w:type="spellEnd"/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a un beneficiario en Polonia</w:t>
      </w:r>
      <w:r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para evitar la divulgación de sus videos íntimos. A un diputado de Paysandú le vaciaron su </w:t>
      </w:r>
      <w:proofErr w:type="spellStart"/>
      <w:r w:rsidRPr="00EF7DD7">
        <w:rPr>
          <w:rFonts w:ascii="Times New Roman" w:hAnsi="Times New Roman" w:cs="Times New Roman"/>
          <w:sz w:val="24"/>
          <w:szCs w:val="24"/>
          <w:lang w:val="es-ES"/>
        </w:rPr>
        <w:t>MasterCard</w:t>
      </w:r>
      <w:proofErr w:type="spellEnd"/>
      <w:r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. La empresa más grande del mundo </w:t>
      </w:r>
      <w:r w:rsidR="001F3ABE" w:rsidRPr="00EF7DD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236745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multada a escala millonaria</w:t>
      </w:r>
      <w:r w:rsidR="000734F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luego de haber pagado </w:t>
      </w:r>
      <w:r w:rsidR="00B13E8A">
        <w:rPr>
          <w:rFonts w:ascii="Times New Roman" w:hAnsi="Times New Roman" w:cs="Times New Roman"/>
          <w:sz w:val="24"/>
          <w:szCs w:val="24"/>
          <w:lang w:val="es-ES"/>
        </w:rPr>
        <w:t xml:space="preserve">cientos de </w:t>
      </w:r>
      <w:r w:rsidR="001C1114" w:rsidRPr="00EF7DD7">
        <w:rPr>
          <w:rFonts w:ascii="Times New Roman" w:hAnsi="Times New Roman" w:cs="Times New Roman"/>
          <w:sz w:val="24"/>
          <w:szCs w:val="24"/>
          <w:lang w:val="es-ES"/>
        </w:rPr>
        <w:t>mil</w:t>
      </w:r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>es de</w:t>
      </w:r>
      <w:r w:rsidR="001C111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euros a una organización </w:t>
      </w:r>
      <w:r w:rsidR="00236745" w:rsidRPr="00EF7DD7">
        <w:rPr>
          <w:rFonts w:ascii="Times New Roman" w:hAnsi="Times New Roman" w:cs="Times New Roman"/>
          <w:sz w:val="24"/>
          <w:szCs w:val="24"/>
          <w:lang w:val="es-ES"/>
        </w:rPr>
        <w:t>chechena para recuperar</w:t>
      </w:r>
      <w:r w:rsidR="001C111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la base de datos de sus clientes</w:t>
      </w:r>
      <w:r w:rsidR="001F3ABE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B13E8A">
        <w:rPr>
          <w:rFonts w:ascii="Times New Roman" w:hAnsi="Times New Roman" w:cs="Times New Roman"/>
          <w:sz w:val="24"/>
          <w:szCs w:val="24"/>
          <w:lang w:val="es-ES"/>
        </w:rPr>
        <w:t>, por si fuera poco,</w:t>
      </w:r>
      <w:r w:rsidR="001F3ABE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su director debe comparecer ante las cámaras del mundo a soportar la humillación.</w:t>
      </w:r>
      <w:r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En Lima, un </w:t>
      </w:r>
      <w:r w:rsidR="00097309">
        <w:rPr>
          <w:rFonts w:ascii="Times New Roman" w:hAnsi="Times New Roman" w:cs="Times New Roman"/>
          <w:sz w:val="24"/>
          <w:szCs w:val="24"/>
          <w:lang w:val="es-ES"/>
        </w:rPr>
        <w:t xml:space="preserve">renombrado jurista pierde la vida </w:t>
      </w:r>
      <w:r w:rsidR="0039158E">
        <w:rPr>
          <w:rFonts w:ascii="Times New Roman" w:hAnsi="Times New Roman" w:cs="Times New Roman"/>
          <w:sz w:val="24"/>
          <w:szCs w:val="24"/>
          <w:lang w:val="es-ES"/>
        </w:rPr>
        <w:t xml:space="preserve">en circunstancias </w:t>
      </w:r>
      <w:r w:rsidR="00097309">
        <w:rPr>
          <w:rFonts w:ascii="Times New Roman" w:hAnsi="Times New Roman" w:cs="Times New Roman"/>
          <w:sz w:val="24"/>
          <w:szCs w:val="24"/>
          <w:lang w:val="es-ES"/>
        </w:rPr>
        <w:t>extraña</w:t>
      </w:r>
      <w:r w:rsidR="0039158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97309">
        <w:rPr>
          <w:rFonts w:ascii="Times New Roman" w:hAnsi="Times New Roman" w:cs="Times New Roman"/>
          <w:sz w:val="24"/>
          <w:szCs w:val="24"/>
          <w:lang w:val="es-ES"/>
        </w:rPr>
        <w:t xml:space="preserve">: su marcapasos dejó de funcionar. </w:t>
      </w:r>
      <w:r w:rsidR="008A29B7">
        <w:rPr>
          <w:rFonts w:ascii="Times New Roman" w:hAnsi="Times New Roman" w:cs="Times New Roman"/>
          <w:sz w:val="24"/>
          <w:szCs w:val="24"/>
          <w:lang w:val="es-ES"/>
        </w:rPr>
        <w:t xml:space="preserve">Hoy </w:t>
      </w:r>
      <w:r w:rsidR="00EB32AD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EB32AD" w:rsidRPr="00EF7DD7">
        <w:rPr>
          <w:rFonts w:ascii="Times New Roman" w:hAnsi="Times New Roman" w:cs="Times New Roman"/>
          <w:sz w:val="24"/>
          <w:szCs w:val="24"/>
          <w:lang w:val="es-ES"/>
        </w:rPr>
        <w:t>31 de julio de 2019</w:t>
      </w:r>
      <w:r w:rsidR="00EB32AD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97309">
        <w:rPr>
          <w:rFonts w:ascii="Times New Roman" w:hAnsi="Times New Roman" w:cs="Times New Roman"/>
          <w:sz w:val="24"/>
          <w:szCs w:val="24"/>
          <w:lang w:val="es-ES"/>
        </w:rPr>
        <w:t>esta caído el sistema.</w:t>
      </w:r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proofErr w:type="spellStart"/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>ciberdelitos</w:t>
      </w:r>
      <w:proofErr w:type="spellEnd"/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son el </w:t>
      </w:r>
      <w:proofErr w:type="spellStart"/>
      <w:r w:rsidR="00C45E33" w:rsidRPr="00EF7DD7">
        <w:rPr>
          <w:rFonts w:ascii="Times New Roman" w:hAnsi="Times New Roman" w:cs="Times New Roman"/>
          <w:i/>
          <w:sz w:val="24"/>
          <w:szCs w:val="24"/>
          <w:lang w:val="es-ES"/>
        </w:rPr>
        <w:t>trending</w:t>
      </w:r>
      <w:proofErr w:type="spellEnd"/>
      <w:r w:rsidR="00C45E33" w:rsidRPr="00EF7DD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C45E33" w:rsidRPr="00EF7DD7">
        <w:rPr>
          <w:rFonts w:ascii="Times New Roman" w:hAnsi="Times New Roman" w:cs="Times New Roman"/>
          <w:i/>
          <w:sz w:val="24"/>
          <w:szCs w:val="24"/>
          <w:lang w:val="es-ES"/>
        </w:rPr>
        <w:t>topic</w:t>
      </w:r>
      <w:proofErr w:type="spellEnd"/>
      <w:r w:rsidR="00C45E3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criminal.</w:t>
      </w:r>
    </w:p>
    <w:p w:rsidR="00AB497F" w:rsidRPr="00EF7DD7" w:rsidRDefault="00ED2A9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Aprovechando esta era de </w:t>
      </w:r>
      <w:proofErr w:type="spellStart"/>
      <w:r w:rsidRPr="00EF7DD7">
        <w:rPr>
          <w:rFonts w:ascii="Times New Roman" w:hAnsi="Times New Roman" w:cs="Times New Roman"/>
          <w:sz w:val="24"/>
          <w:szCs w:val="24"/>
          <w:lang w:val="es-ES"/>
        </w:rPr>
        <w:t>hiperconectividad</w:t>
      </w:r>
      <w:proofErr w:type="spellEnd"/>
      <w:r w:rsidRPr="00EF7DD7">
        <w:rPr>
          <w:rFonts w:ascii="Times New Roman" w:hAnsi="Times New Roman" w:cs="Times New Roman"/>
          <w:sz w:val="24"/>
          <w:szCs w:val="24"/>
          <w:lang w:val="es-ES"/>
        </w:rPr>
        <w:t>, l</w:t>
      </w:r>
      <w:r w:rsidR="001C1114" w:rsidRPr="00EF7DD7">
        <w:rPr>
          <w:rFonts w:ascii="Times New Roman" w:hAnsi="Times New Roman" w:cs="Times New Roman"/>
          <w:sz w:val="24"/>
          <w:szCs w:val="24"/>
          <w:lang w:val="es-ES"/>
        </w:rPr>
        <w:t>os tentáculos de l</w:t>
      </w:r>
      <w:r w:rsidR="00236745" w:rsidRPr="00EF7DD7">
        <w:rPr>
          <w:rFonts w:ascii="Times New Roman" w:hAnsi="Times New Roman" w:cs="Times New Roman"/>
          <w:sz w:val="24"/>
          <w:szCs w:val="24"/>
          <w:lang w:val="es-ES"/>
        </w:rPr>
        <w:t>a delincuencia se han extendido hasta los botones de nuestros</w:t>
      </w:r>
      <w:r w:rsidR="00B210A7">
        <w:rPr>
          <w:rFonts w:ascii="Times New Roman" w:hAnsi="Times New Roman" w:cs="Times New Roman"/>
          <w:sz w:val="24"/>
          <w:szCs w:val="24"/>
          <w:lang w:val="es-ES"/>
        </w:rPr>
        <w:t xml:space="preserve"> dispositivos</w:t>
      </w:r>
      <w:r w:rsidR="00236745" w:rsidRPr="00EF7DD7">
        <w:rPr>
          <w:rFonts w:ascii="Times New Roman" w:hAnsi="Times New Roman" w:cs="Times New Roman"/>
          <w:sz w:val="24"/>
          <w:szCs w:val="24"/>
          <w:lang w:val="es-ES"/>
        </w:rPr>
        <w:t>, desde donde amenazan incluso hasta la propia noción de intimidad.</w:t>
      </w:r>
      <w:r w:rsidR="00A64D53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¿Cuál es la solución? ¿En quién confiar?</w:t>
      </w:r>
      <w:r w:rsidR="00236745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4D53" w:rsidRPr="00EF7DD7">
        <w:rPr>
          <w:rFonts w:ascii="Times New Roman" w:hAnsi="Times New Roman" w:cs="Times New Roman"/>
          <w:sz w:val="24"/>
          <w:szCs w:val="24"/>
          <w:lang w:val="es-ES"/>
        </w:rPr>
        <w:t>Como desde hace siglos, la industria del seguro debe reinventarse para seguir brindando soluciones a la sociedad y dar cobertura a los riesgos asociados con el avance de la tecnología.</w:t>
      </w:r>
    </w:p>
    <w:p w:rsidR="00524A32" w:rsidRPr="00EF7DD7" w:rsidRDefault="00ED2A9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F7DD7">
        <w:rPr>
          <w:rFonts w:ascii="Times New Roman" w:hAnsi="Times New Roman" w:cs="Times New Roman"/>
          <w:sz w:val="24"/>
          <w:szCs w:val="24"/>
          <w:lang w:val="es-ES"/>
        </w:rPr>
        <w:t>Recientes estudios han revelado la en</w:t>
      </w:r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orme dificultad que padecen las </w:t>
      </w:r>
      <w:r w:rsidRPr="00EF7DD7">
        <w:rPr>
          <w:rFonts w:ascii="Times New Roman" w:hAnsi="Times New Roman" w:cs="Times New Roman"/>
          <w:sz w:val="24"/>
          <w:szCs w:val="24"/>
          <w:lang w:val="es-ES"/>
        </w:rPr>
        <w:t>organizaciones</w:t>
      </w:r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que registran incidentes de seguridad para llevar datos y estadísticas fiables sobre la cantidad de incidentes ocurridos y registros afectados.</w:t>
      </w:r>
      <w:r w:rsidR="00730B8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La falta de un criterio unificado y</w:t>
      </w:r>
      <w:r w:rsidR="006864C6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730B8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un mecanismo de consolidación de la</w:t>
      </w:r>
      <w:r w:rsidR="00EF7DD7">
        <w:rPr>
          <w:rFonts w:ascii="Times New Roman" w:hAnsi="Times New Roman" w:cs="Times New Roman"/>
          <w:sz w:val="24"/>
          <w:szCs w:val="24"/>
          <w:lang w:val="es-ES"/>
        </w:rPr>
        <w:t xml:space="preserve"> información, sumado a</w:t>
      </w:r>
      <w:r w:rsidR="00730B8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que únicamente contamos con la versión del damnificado y al hecho indudable de que gran parte de los incidentes aún no se reportan, </w:t>
      </w:r>
      <w:r w:rsidR="00E144C5">
        <w:rPr>
          <w:rFonts w:ascii="Times New Roman" w:hAnsi="Times New Roman" w:cs="Times New Roman"/>
          <w:sz w:val="24"/>
          <w:szCs w:val="24"/>
          <w:lang w:val="es-ES"/>
        </w:rPr>
        <w:t xml:space="preserve">dan como resultado un cóctel letal que </w:t>
      </w:r>
      <w:r w:rsidR="00730B8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conspira contra la fiabilidad de la información. </w:t>
      </w:r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Sin embargo, el Reporte Anual </w:t>
      </w:r>
      <w:r w:rsidR="000600D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2018 </w:t>
      </w:r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elaborado por Internet </w:t>
      </w:r>
      <w:proofErr w:type="spellStart"/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>Society</w:t>
      </w:r>
      <w:proofErr w:type="spellEnd"/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B13E8A">
        <w:rPr>
          <w:rFonts w:ascii="Times New Roman" w:hAnsi="Times New Roman" w:cs="Times New Roman"/>
          <w:sz w:val="24"/>
          <w:szCs w:val="24"/>
          <w:lang w:val="es-ES"/>
        </w:rPr>
        <w:t xml:space="preserve">ISOC </w:t>
      </w:r>
      <w:r w:rsidR="00B14ABD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B14ABD" w:rsidRPr="00B14ABD">
        <w:rPr>
          <w:rFonts w:ascii="Times New Roman" w:hAnsi="Times New Roman" w:cs="Times New Roman"/>
          <w:color w:val="0000FF"/>
          <w:sz w:val="24"/>
          <w:szCs w:val="24"/>
          <w:u w:val="single"/>
          <w:lang w:val="es-ES"/>
        </w:rPr>
        <w:t>www.internetsociety.org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>) revela datos preocupantes</w:t>
      </w:r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que anuncian una tendencia creciente hacia nuevas modalidades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 xml:space="preserve"> delictivas,</w:t>
      </w:r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>al tiempo que socavan peligrosamente</w:t>
      </w:r>
      <w:r w:rsidR="00524A32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la privacidad, seguridad e intimidad </w:t>
      </w:r>
      <w:r w:rsidR="00730B84" w:rsidRPr="00EF7DD7">
        <w:rPr>
          <w:rFonts w:ascii="Times New Roman" w:hAnsi="Times New Roman" w:cs="Times New Roman"/>
          <w:sz w:val="24"/>
          <w:szCs w:val="24"/>
          <w:lang w:val="es-ES"/>
        </w:rPr>
        <w:t>personal.</w:t>
      </w:r>
    </w:p>
    <w:p w:rsidR="00A64D53" w:rsidRDefault="00524A32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Se estima que durante el año 2018 se reportaron aproximadamente 6.500 </w:t>
      </w:r>
      <w:r w:rsidR="00472629">
        <w:rPr>
          <w:rFonts w:ascii="Times New Roman" w:hAnsi="Times New Roman" w:cs="Times New Roman"/>
          <w:sz w:val="24"/>
          <w:szCs w:val="24"/>
          <w:lang w:val="es-ES"/>
        </w:rPr>
        <w:t xml:space="preserve">incidentes de seguridad con </w:t>
      </w:r>
      <w:r w:rsidR="00B13E8A">
        <w:rPr>
          <w:rFonts w:ascii="Times New Roman" w:hAnsi="Times New Roman" w:cs="Times New Roman"/>
          <w:sz w:val="24"/>
          <w:szCs w:val="24"/>
          <w:lang w:val="es-ES"/>
        </w:rPr>
        <w:t>acceso no autorizado a datos privados</w:t>
      </w:r>
      <w:r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, que afectaron un total de 5.000 millones de registros en todo el mundo. </w:t>
      </w:r>
      <w:r w:rsidR="00730B84" w:rsidRPr="00EF7DD7">
        <w:rPr>
          <w:rFonts w:ascii="Times New Roman" w:hAnsi="Times New Roman" w:cs="Times New Roman"/>
          <w:sz w:val="24"/>
          <w:szCs w:val="24"/>
          <w:lang w:val="es-ES"/>
        </w:rPr>
        <w:t>Si bien estos indicadores han bajado ligeramente respecto d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>e 2017, el surgimiento de nuevas e ingeniosas</w:t>
      </w:r>
      <w:r w:rsidR="00730B8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modalid</w:t>
      </w:r>
      <w:r w:rsidR="000600D4" w:rsidRPr="00EF7DD7">
        <w:rPr>
          <w:rFonts w:ascii="Times New Roman" w:hAnsi="Times New Roman" w:cs="Times New Roman"/>
          <w:sz w:val="24"/>
          <w:szCs w:val="24"/>
          <w:lang w:val="es-ES"/>
        </w:rPr>
        <w:t>ades delictivas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B13E8A">
        <w:rPr>
          <w:rFonts w:ascii="Times New Roman" w:hAnsi="Times New Roman" w:cs="Times New Roman"/>
          <w:sz w:val="24"/>
          <w:szCs w:val="24"/>
          <w:lang w:val="es-ES"/>
        </w:rPr>
        <w:t>hacen</w:t>
      </w:r>
      <w:proofErr w:type="gramEnd"/>
      <w:r w:rsidR="000600D4" w:rsidRPr="00EF7DD7">
        <w:rPr>
          <w:rFonts w:ascii="Times New Roman" w:hAnsi="Times New Roman" w:cs="Times New Roman"/>
          <w:sz w:val="24"/>
          <w:szCs w:val="24"/>
          <w:lang w:val="es-ES"/>
        </w:rPr>
        <w:t xml:space="preserve"> encender las alarmas de toda la comunidad.</w:t>
      </w:r>
      <w:r w:rsidR="005D5FC2">
        <w:rPr>
          <w:rFonts w:ascii="Times New Roman" w:hAnsi="Times New Roman" w:cs="Times New Roman"/>
          <w:sz w:val="24"/>
          <w:szCs w:val="24"/>
          <w:lang w:val="es-ES"/>
        </w:rPr>
        <w:t xml:space="preserve"> Los invitamos a conocer un poco más profundamente de qué se trata esto.</w:t>
      </w:r>
    </w:p>
    <w:p w:rsidR="00D35CC1" w:rsidRDefault="00195CF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2A1C">
        <w:rPr>
          <w:rFonts w:ascii="Times New Roman" w:hAnsi="Times New Roman" w:cs="Times New Roman"/>
          <w:b/>
          <w:sz w:val="24"/>
          <w:szCs w:val="24"/>
          <w:lang w:val="es-ES"/>
        </w:rPr>
        <w:t>RANSOMWARE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Es un t</w:t>
      </w:r>
      <w:r w:rsidR="00994AB0">
        <w:rPr>
          <w:rFonts w:ascii="Times New Roman" w:hAnsi="Times New Roman" w:cs="Times New Roman"/>
          <w:sz w:val="24"/>
          <w:szCs w:val="24"/>
          <w:lang w:val="es-ES"/>
        </w:rPr>
        <w:t>érmino que surge de la abreviación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Pr="00195CFA">
        <w:rPr>
          <w:rFonts w:ascii="Times New Roman" w:hAnsi="Times New Roman" w:cs="Times New Roman"/>
          <w:i/>
          <w:sz w:val="24"/>
          <w:szCs w:val="24"/>
          <w:lang w:val="es-ES"/>
        </w:rPr>
        <w:t>Ransom</w:t>
      </w:r>
      <w:proofErr w:type="spellEnd"/>
      <w:r w:rsidR="000829B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0829BF" w:rsidRPr="000829BF">
        <w:rPr>
          <w:rFonts w:ascii="Times New Roman" w:hAnsi="Times New Roman" w:cs="Times New Roman"/>
          <w:sz w:val="24"/>
          <w:szCs w:val="24"/>
          <w:lang w:val="es-ES"/>
        </w:rPr>
        <w:t>(rescate)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95CFA">
        <w:rPr>
          <w:rFonts w:ascii="Times New Roman" w:hAnsi="Times New Roman" w:cs="Times New Roman"/>
          <w:i/>
          <w:sz w:val="24"/>
          <w:szCs w:val="24"/>
          <w:lang w:val="es-ES"/>
        </w:rPr>
        <w:t>software</w:t>
      </w:r>
      <w:r>
        <w:rPr>
          <w:rFonts w:ascii="Times New Roman" w:hAnsi="Times New Roman" w:cs="Times New Roman"/>
          <w:sz w:val="24"/>
          <w:szCs w:val="24"/>
          <w:lang w:val="es-ES"/>
        </w:rPr>
        <w:t>” y, c</w:t>
      </w:r>
      <w:r w:rsidR="00F02171">
        <w:rPr>
          <w:rFonts w:ascii="Times New Roman" w:hAnsi="Times New Roman" w:cs="Times New Roman"/>
          <w:sz w:val="24"/>
          <w:szCs w:val="24"/>
          <w:lang w:val="es-ES"/>
        </w:rPr>
        <w:t>omo su nombre lo indica, se trata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 programa que</w:t>
      </w:r>
      <w:r w:rsidR="00CC02C7">
        <w:rPr>
          <w:rFonts w:ascii="Times New Roman" w:hAnsi="Times New Roman" w:cs="Times New Roman"/>
          <w:sz w:val="24"/>
          <w:szCs w:val="24"/>
          <w:lang w:val="es-ES"/>
        </w:rPr>
        <w:t xml:space="preserve"> bloquea</w:t>
      </w:r>
      <w:r w:rsidR="009331C5">
        <w:rPr>
          <w:rFonts w:ascii="Times New Roman" w:hAnsi="Times New Roman" w:cs="Times New Roman"/>
          <w:sz w:val="24"/>
          <w:szCs w:val="24"/>
          <w:lang w:val="es-ES"/>
        </w:rPr>
        <w:t xml:space="preserve"> el acceso a la información o al sistema operativo infectado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luego “pide un rescate” al </w:t>
      </w:r>
      <w:r w:rsidR="00F02171">
        <w:rPr>
          <w:rFonts w:ascii="Times New Roman" w:hAnsi="Times New Roman" w:cs="Times New Roman"/>
          <w:sz w:val="24"/>
          <w:szCs w:val="24"/>
          <w:lang w:val="es-ES"/>
        </w:rPr>
        <w:t xml:space="preserve">legítimo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propietario para </w:t>
      </w:r>
      <w:r w:rsidR="009331C5">
        <w:rPr>
          <w:rFonts w:ascii="Times New Roman" w:hAnsi="Times New Roman" w:cs="Times New Roman"/>
          <w:sz w:val="24"/>
          <w:szCs w:val="24"/>
          <w:lang w:val="es-ES"/>
        </w:rPr>
        <w:t>liberar esa restricción</w:t>
      </w:r>
      <w:r>
        <w:rPr>
          <w:rFonts w:ascii="Times New Roman" w:hAnsi="Times New Roman" w:cs="Times New Roman"/>
          <w:sz w:val="24"/>
          <w:szCs w:val="24"/>
          <w:lang w:val="es-ES"/>
        </w:rPr>
        <w:t>. Mediante esta modalidad, el delincuente</w:t>
      </w:r>
      <w:r w:rsidR="00CC02C7">
        <w:rPr>
          <w:rFonts w:ascii="Times New Roman" w:hAnsi="Times New Roman" w:cs="Times New Roman"/>
          <w:sz w:val="24"/>
          <w:szCs w:val="24"/>
          <w:lang w:val="es-ES"/>
        </w:rPr>
        <w:t xml:space="preserve"> (llamado </w:t>
      </w:r>
      <w:r w:rsidR="00CC02C7" w:rsidRPr="00CC02C7">
        <w:rPr>
          <w:rFonts w:ascii="Times New Roman" w:hAnsi="Times New Roman" w:cs="Times New Roman"/>
          <w:i/>
          <w:sz w:val="24"/>
          <w:szCs w:val="24"/>
          <w:lang w:val="es-ES"/>
        </w:rPr>
        <w:t>cracker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Pr="00CC02C7">
        <w:rPr>
          <w:rFonts w:ascii="Times New Roman" w:hAnsi="Times New Roman" w:cs="Times New Roman"/>
          <w:i/>
          <w:sz w:val="24"/>
          <w:szCs w:val="24"/>
          <w:lang w:val="es-ES"/>
        </w:rPr>
        <w:t>hacker</w:t>
      </w:r>
      <w:r w:rsidR="00CC02C7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extorsiona a una persona u organización exigiéndole el pago de una cantidad determinada de dinero –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>en general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electrónico- a cambio de devolverle el acceso a su base de datos.</w:t>
      </w:r>
    </w:p>
    <w:p w:rsidR="009331C5" w:rsidRDefault="00D35CC1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organización </w:t>
      </w:r>
      <w:proofErr w:type="spellStart"/>
      <w:r w:rsidRPr="00D35CC1">
        <w:rPr>
          <w:rFonts w:ascii="Times New Roman" w:hAnsi="Times New Roman" w:cs="Times New Roman"/>
          <w:i/>
          <w:sz w:val="24"/>
          <w:szCs w:val="24"/>
          <w:lang w:val="es-ES"/>
        </w:rPr>
        <w:t>Cybersecurity</w:t>
      </w:r>
      <w:proofErr w:type="spellEnd"/>
      <w:r w:rsidRPr="00D35CC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D35CC1">
        <w:rPr>
          <w:rFonts w:ascii="Times New Roman" w:hAnsi="Times New Roman" w:cs="Times New Roman"/>
          <w:i/>
          <w:sz w:val="24"/>
          <w:szCs w:val="24"/>
          <w:lang w:val="es-ES"/>
        </w:rPr>
        <w:t>Ventures</w:t>
      </w:r>
      <w:proofErr w:type="spellEnd"/>
      <w:r w:rsidR="00195C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DD21B3" w:rsidRPr="00DD21B3">
        <w:rPr>
          <w:rFonts w:ascii="Times New Roman" w:hAnsi="Times New Roman" w:cs="Times New Roman"/>
          <w:color w:val="0000FF"/>
          <w:sz w:val="24"/>
          <w:szCs w:val="24"/>
          <w:u w:val="single"/>
          <w:lang w:val="es-ES"/>
        </w:rPr>
        <w:t>www.cybersecurityventures.com</w:t>
      </w:r>
      <w:r>
        <w:rPr>
          <w:rFonts w:ascii="Times New Roman" w:hAnsi="Times New Roman" w:cs="Times New Roman"/>
          <w:sz w:val="24"/>
          <w:szCs w:val="24"/>
          <w:lang w:val="es-ES"/>
        </w:rPr>
        <w:t>) estima en 8.000 millones de dólares</w:t>
      </w:r>
      <w:r w:rsidR="003626ED">
        <w:rPr>
          <w:rFonts w:ascii="Times New Roman" w:hAnsi="Times New Roman" w:cs="Times New Roman"/>
          <w:sz w:val="24"/>
          <w:szCs w:val="24"/>
          <w:lang w:val="es-ES"/>
        </w:rPr>
        <w:t xml:space="preserve"> las pé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rdidas </w:t>
      </w:r>
      <w:r w:rsidR="003626ED">
        <w:rPr>
          <w:rFonts w:ascii="Times New Roman" w:hAnsi="Times New Roman" w:cs="Times New Roman"/>
          <w:sz w:val="24"/>
          <w:szCs w:val="24"/>
          <w:lang w:val="es-ES"/>
        </w:rPr>
        <w:t xml:space="preserve">materiales </w:t>
      </w:r>
      <w:r>
        <w:rPr>
          <w:rFonts w:ascii="Times New Roman" w:hAnsi="Times New Roman" w:cs="Times New Roman"/>
          <w:sz w:val="24"/>
          <w:szCs w:val="24"/>
          <w:lang w:val="es-ES"/>
        </w:rPr>
        <w:t>a causa de este delito durante el año 2018 en todo el mundo.</w:t>
      </w:r>
      <w:r w:rsidR="006F10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 xml:space="preserve">Solo en </w:t>
      </w:r>
      <w:r w:rsidR="006F101F">
        <w:rPr>
          <w:rFonts w:ascii="Times New Roman" w:hAnsi="Times New Roman" w:cs="Times New Roman"/>
          <w:sz w:val="24"/>
          <w:szCs w:val="24"/>
          <w:lang w:val="es-ES"/>
        </w:rPr>
        <w:t xml:space="preserve">2018 </w:t>
      </w:r>
      <w:r w:rsidR="009265E3">
        <w:rPr>
          <w:rFonts w:ascii="Times New Roman" w:hAnsi="Times New Roman" w:cs="Times New Roman"/>
          <w:sz w:val="24"/>
          <w:szCs w:val="24"/>
          <w:lang w:val="es-ES"/>
        </w:rPr>
        <w:t>se denunciaron m</w:t>
      </w:r>
      <w:r w:rsidR="006F101F">
        <w:rPr>
          <w:rFonts w:ascii="Times New Roman" w:hAnsi="Times New Roman" w:cs="Times New Roman"/>
          <w:sz w:val="24"/>
          <w:szCs w:val="24"/>
          <w:lang w:val="es-ES"/>
        </w:rPr>
        <w:t xml:space="preserve">ás de una docena de incidentes que superaban los 100 millones de registros </w:t>
      </w:r>
      <w:r w:rsidR="008249EB">
        <w:rPr>
          <w:rFonts w:ascii="Times New Roman" w:hAnsi="Times New Roman" w:cs="Times New Roman"/>
          <w:sz w:val="24"/>
          <w:szCs w:val="24"/>
          <w:lang w:val="es-ES"/>
        </w:rPr>
        <w:t xml:space="preserve">afectados, </w:t>
      </w:r>
      <w:r w:rsidR="006F101F">
        <w:rPr>
          <w:rFonts w:ascii="Times New Roman" w:hAnsi="Times New Roman" w:cs="Times New Roman"/>
          <w:sz w:val="24"/>
          <w:szCs w:val="24"/>
          <w:lang w:val="es-ES"/>
        </w:rPr>
        <w:t>cada una. El más grande de estos episodios involucró a la base de datos nacional de la agencia de identificación de la India (“</w:t>
      </w:r>
      <w:proofErr w:type="spellStart"/>
      <w:r w:rsidR="006F101F">
        <w:rPr>
          <w:rFonts w:ascii="Times New Roman" w:hAnsi="Times New Roman" w:cs="Times New Roman"/>
          <w:sz w:val="24"/>
          <w:szCs w:val="24"/>
          <w:lang w:val="es-ES"/>
        </w:rPr>
        <w:t>Aadhaars</w:t>
      </w:r>
      <w:proofErr w:type="spellEnd"/>
      <w:r w:rsidR="006F101F">
        <w:rPr>
          <w:rFonts w:ascii="Times New Roman" w:hAnsi="Times New Roman" w:cs="Times New Roman"/>
          <w:sz w:val="24"/>
          <w:szCs w:val="24"/>
          <w:lang w:val="es-ES"/>
        </w:rPr>
        <w:t xml:space="preserve">”) </w:t>
      </w:r>
      <w:r w:rsidR="00561C19">
        <w:rPr>
          <w:rFonts w:ascii="Times New Roman" w:hAnsi="Times New Roman" w:cs="Times New Roman"/>
          <w:sz w:val="24"/>
          <w:szCs w:val="24"/>
          <w:lang w:val="es-ES"/>
        </w:rPr>
        <w:t xml:space="preserve">en un incidente que afectó a más de 1.100 millones de registros públicos. Los incidentes de </w:t>
      </w:r>
      <w:proofErr w:type="spellStart"/>
      <w:r w:rsidR="00561C19" w:rsidRPr="00362339">
        <w:rPr>
          <w:rFonts w:ascii="Times New Roman" w:hAnsi="Times New Roman" w:cs="Times New Roman"/>
          <w:i/>
          <w:sz w:val="24"/>
          <w:szCs w:val="24"/>
          <w:lang w:val="es-ES"/>
        </w:rPr>
        <w:t>Marriot</w:t>
      </w:r>
      <w:proofErr w:type="spellEnd"/>
      <w:r w:rsidR="00561C19" w:rsidRPr="00362339">
        <w:rPr>
          <w:rFonts w:ascii="Times New Roman" w:hAnsi="Times New Roman" w:cs="Times New Roman"/>
          <w:i/>
          <w:sz w:val="24"/>
          <w:szCs w:val="24"/>
          <w:lang w:val="es-ES"/>
        </w:rPr>
        <w:t>/</w:t>
      </w:r>
      <w:proofErr w:type="spellStart"/>
      <w:r w:rsidR="00561C19" w:rsidRPr="00362339">
        <w:rPr>
          <w:rFonts w:ascii="Times New Roman" w:hAnsi="Times New Roman" w:cs="Times New Roman"/>
          <w:i/>
          <w:sz w:val="24"/>
          <w:szCs w:val="24"/>
          <w:lang w:val="es-ES"/>
        </w:rPr>
        <w:t>Starwood</w:t>
      </w:r>
      <w:proofErr w:type="spellEnd"/>
      <w:r w:rsidR="00561C19">
        <w:rPr>
          <w:rFonts w:ascii="Times New Roman" w:hAnsi="Times New Roman" w:cs="Times New Roman"/>
          <w:sz w:val="24"/>
          <w:szCs w:val="24"/>
          <w:lang w:val="es-ES"/>
        </w:rPr>
        <w:t xml:space="preserve"> (383 millones de registros), </w:t>
      </w:r>
      <w:proofErr w:type="spellStart"/>
      <w:r w:rsidR="00561C19" w:rsidRPr="00362339">
        <w:rPr>
          <w:rFonts w:ascii="Times New Roman" w:hAnsi="Times New Roman" w:cs="Times New Roman"/>
          <w:i/>
          <w:sz w:val="24"/>
          <w:szCs w:val="24"/>
          <w:lang w:val="es-ES"/>
        </w:rPr>
        <w:t>UnderArmour</w:t>
      </w:r>
      <w:proofErr w:type="spellEnd"/>
      <w:r w:rsidR="00561C19">
        <w:rPr>
          <w:rFonts w:ascii="Times New Roman" w:hAnsi="Times New Roman" w:cs="Times New Roman"/>
          <w:sz w:val="24"/>
          <w:szCs w:val="24"/>
          <w:lang w:val="es-ES"/>
        </w:rPr>
        <w:t xml:space="preserve"> (150 millones de registros) y el sonado caso de </w:t>
      </w:r>
      <w:proofErr w:type="spellStart"/>
      <w:r w:rsidR="00561C19" w:rsidRPr="00362339">
        <w:rPr>
          <w:rFonts w:ascii="Times New Roman" w:hAnsi="Times New Roman" w:cs="Times New Roman"/>
          <w:i/>
          <w:sz w:val="24"/>
          <w:szCs w:val="24"/>
          <w:lang w:val="es-ES"/>
        </w:rPr>
        <w:t>Facebook</w:t>
      </w:r>
      <w:proofErr w:type="spellEnd"/>
      <w:r w:rsidR="00561C19" w:rsidRPr="00362339">
        <w:rPr>
          <w:rFonts w:ascii="Times New Roman" w:hAnsi="Times New Roman" w:cs="Times New Roman"/>
          <w:i/>
          <w:sz w:val="24"/>
          <w:szCs w:val="24"/>
          <w:lang w:val="es-ES"/>
        </w:rPr>
        <w:t xml:space="preserve">/Cambridge </w:t>
      </w:r>
      <w:proofErr w:type="spellStart"/>
      <w:r w:rsidR="00561C19" w:rsidRPr="00362339">
        <w:rPr>
          <w:rFonts w:ascii="Times New Roman" w:hAnsi="Times New Roman" w:cs="Times New Roman"/>
          <w:i/>
          <w:sz w:val="24"/>
          <w:szCs w:val="24"/>
          <w:lang w:val="es-ES"/>
        </w:rPr>
        <w:t>Analytica</w:t>
      </w:r>
      <w:proofErr w:type="spellEnd"/>
      <w:r w:rsidR="00561C19">
        <w:rPr>
          <w:rFonts w:ascii="Times New Roman" w:hAnsi="Times New Roman" w:cs="Times New Roman"/>
          <w:sz w:val="24"/>
          <w:szCs w:val="24"/>
          <w:lang w:val="es-ES"/>
        </w:rPr>
        <w:t xml:space="preserve"> (87 millones) sean tal vez los casos con mayor exposición pública que han tenido lugar durante 2018.</w:t>
      </w:r>
    </w:p>
    <w:p w:rsidR="003E187F" w:rsidRDefault="00BB25BE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2A1C">
        <w:rPr>
          <w:rFonts w:ascii="Times New Roman" w:hAnsi="Times New Roman" w:cs="Times New Roman"/>
          <w:b/>
          <w:sz w:val="24"/>
          <w:szCs w:val="24"/>
          <w:lang w:val="es-ES"/>
        </w:rPr>
        <w:t>DENIAL OF SERVICE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D952A3">
        <w:rPr>
          <w:rFonts w:ascii="Times New Roman" w:hAnsi="Times New Roman" w:cs="Times New Roman"/>
          <w:sz w:val="24"/>
          <w:szCs w:val="24"/>
          <w:lang w:val="es-ES"/>
        </w:rPr>
        <w:t>DoS</w:t>
      </w:r>
      <w:proofErr w:type="spellEnd"/>
      <w:r w:rsidR="00D952A3">
        <w:rPr>
          <w:rFonts w:ascii="Times New Roman" w:hAnsi="Times New Roman" w:cs="Times New Roman"/>
          <w:sz w:val="24"/>
          <w:szCs w:val="24"/>
          <w:lang w:val="es-E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s-ES"/>
        </w:rPr>
        <w:t>denegación de servicio) –</w:t>
      </w:r>
      <w:r w:rsidR="00DE05EB">
        <w:rPr>
          <w:rFonts w:ascii="Times New Roman" w:hAnsi="Times New Roman" w:cs="Times New Roman"/>
          <w:sz w:val="24"/>
          <w:szCs w:val="24"/>
          <w:lang w:val="es-ES"/>
        </w:rPr>
        <w:t xml:space="preserve"> Mediante esta modalidad delictiva</w:t>
      </w:r>
      <w:r w:rsidR="007E0700">
        <w:rPr>
          <w:rFonts w:ascii="Times New Roman" w:hAnsi="Times New Roman" w:cs="Times New Roman"/>
          <w:sz w:val="24"/>
          <w:szCs w:val="24"/>
          <w:lang w:val="es-ES"/>
        </w:rPr>
        <w:t xml:space="preserve"> el atacante</w:t>
      </w:r>
      <w:r w:rsidR="00DE05EB">
        <w:rPr>
          <w:rFonts w:ascii="Times New Roman" w:hAnsi="Times New Roman" w:cs="Times New Roman"/>
          <w:sz w:val="24"/>
          <w:szCs w:val="24"/>
          <w:lang w:val="es-ES"/>
        </w:rPr>
        <w:t xml:space="preserve"> impide que los legítimos usuarios de una aplicación o servicio Web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 xml:space="preserve"> de una empresa</w:t>
      </w:r>
      <w:r w:rsidR="00DE05EB">
        <w:rPr>
          <w:rFonts w:ascii="Times New Roman" w:hAnsi="Times New Roman" w:cs="Times New Roman"/>
          <w:sz w:val="24"/>
          <w:szCs w:val="24"/>
          <w:lang w:val="es-ES"/>
        </w:rPr>
        <w:t xml:space="preserve"> puedan acceder a ella, </w:t>
      </w:r>
      <w:r w:rsidR="008C1F51">
        <w:rPr>
          <w:rFonts w:ascii="Times New Roman" w:hAnsi="Times New Roman" w:cs="Times New Roman"/>
          <w:sz w:val="24"/>
          <w:szCs w:val="24"/>
          <w:lang w:val="es-ES"/>
        </w:rPr>
        <w:t>generalmente a través de la saturación del ancho de banda</w:t>
      </w:r>
      <w:r w:rsidR="007E0700">
        <w:rPr>
          <w:rFonts w:ascii="Times New Roman" w:hAnsi="Times New Roman" w:cs="Times New Roman"/>
          <w:sz w:val="24"/>
          <w:szCs w:val="24"/>
          <w:lang w:val="es-ES"/>
        </w:rPr>
        <w:t xml:space="preserve"> del proveedor del sistema atac</w:t>
      </w:r>
      <w:r w:rsidR="001934C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E0700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3E187F">
        <w:rPr>
          <w:rFonts w:ascii="Times New Roman" w:hAnsi="Times New Roman" w:cs="Times New Roman"/>
          <w:sz w:val="24"/>
          <w:szCs w:val="24"/>
          <w:lang w:val="es-ES"/>
        </w:rPr>
        <w:t>, provocando pérdidas económicas en función del tiempo de inactividad de sus plataformas on-line</w:t>
      </w:r>
      <w:r w:rsidR="00DE05E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934C2">
        <w:rPr>
          <w:rFonts w:ascii="Times New Roman" w:hAnsi="Times New Roman" w:cs="Times New Roman"/>
          <w:sz w:val="24"/>
          <w:szCs w:val="24"/>
          <w:lang w:val="es-ES"/>
        </w:rPr>
        <w:t xml:space="preserve"> Hace 10 años, un tráfico de 10GB/</w:t>
      </w:r>
      <w:proofErr w:type="spellStart"/>
      <w:r w:rsidR="001934C2">
        <w:rPr>
          <w:rFonts w:ascii="Times New Roman" w:hAnsi="Times New Roman" w:cs="Times New Roman"/>
          <w:sz w:val="24"/>
          <w:szCs w:val="24"/>
          <w:lang w:val="es-ES"/>
        </w:rPr>
        <w:t>seg</w:t>
      </w:r>
      <w:proofErr w:type="spellEnd"/>
      <w:r w:rsidR="001934C2">
        <w:rPr>
          <w:rFonts w:ascii="Times New Roman" w:hAnsi="Times New Roman" w:cs="Times New Roman"/>
          <w:sz w:val="24"/>
          <w:szCs w:val="24"/>
          <w:lang w:val="es-ES"/>
        </w:rPr>
        <w:t xml:space="preserve"> ya era capaz de saturar cualquier servidor</w:t>
      </w:r>
      <w:r w:rsidR="003E187F">
        <w:rPr>
          <w:rFonts w:ascii="Times New Roman" w:hAnsi="Times New Roman" w:cs="Times New Roman"/>
          <w:sz w:val="24"/>
          <w:szCs w:val="24"/>
          <w:lang w:val="es-ES"/>
        </w:rPr>
        <w:t xml:space="preserve"> o red privada, mientras que en 2018 se llegó a </w:t>
      </w:r>
      <w:r w:rsidR="00AB516E">
        <w:rPr>
          <w:rFonts w:ascii="Times New Roman" w:hAnsi="Times New Roman" w:cs="Times New Roman"/>
          <w:sz w:val="24"/>
          <w:szCs w:val="24"/>
          <w:lang w:val="es-ES"/>
        </w:rPr>
        <w:t xml:space="preserve">medir </w:t>
      </w:r>
      <w:r w:rsidR="003E187F">
        <w:rPr>
          <w:rFonts w:ascii="Times New Roman" w:hAnsi="Times New Roman" w:cs="Times New Roman"/>
          <w:sz w:val="24"/>
          <w:szCs w:val="24"/>
          <w:lang w:val="es-ES"/>
        </w:rPr>
        <w:t>la cifra récord de 1,7 TB/</w:t>
      </w:r>
      <w:proofErr w:type="spellStart"/>
      <w:r w:rsidR="003E187F">
        <w:rPr>
          <w:rFonts w:ascii="Times New Roman" w:hAnsi="Times New Roman" w:cs="Times New Roman"/>
          <w:sz w:val="24"/>
          <w:szCs w:val="24"/>
          <w:lang w:val="es-ES"/>
        </w:rPr>
        <w:t>seg</w:t>
      </w:r>
      <w:proofErr w:type="spellEnd"/>
      <w:r w:rsidR="00AB516E">
        <w:rPr>
          <w:rFonts w:ascii="Times New Roman" w:hAnsi="Times New Roman" w:cs="Times New Roman"/>
          <w:sz w:val="24"/>
          <w:szCs w:val="24"/>
          <w:lang w:val="es-ES"/>
        </w:rPr>
        <w:t xml:space="preserve"> en solicitudes ficticias</w:t>
      </w:r>
      <w:r w:rsidR="003E187F">
        <w:rPr>
          <w:rFonts w:ascii="Times New Roman" w:hAnsi="Times New Roman" w:cs="Times New Roman"/>
          <w:sz w:val="24"/>
          <w:szCs w:val="24"/>
          <w:lang w:val="es-ES"/>
        </w:rPr>
        <w:t xml:space="preserve">, un guarismo 170 veces mayor, lo que demuestra el crecimiento que año a año tiene el </w:t>
      </w:r>
      <w:r w:rsidR="00734B13">
        <w:rPr>
          <w:rFonts w:ascii="Times New Roman" w:hAnsi="Times New Roman" w:cs="Times New Roman"/>
          <w:sz w:val="24"/>
          <w:szCs w:val="24"/>
          <w:lang w:val="es-ES"/>
        </w:rPr>
        <w:t xml:space="preserve">pico de </w:t>
      </w:r>
      <w:r w:rsidR="003E187F">
        <w:rPr>
          <w:rFonts w:ascii="Times New Roman" w:hAnsi="Times New Roman" w:cs="Times New Roman"/>
          <w:sz w:val="24"/>
          <w:szCs w:val="24"/>
          <w:lang w:val="es-ES"/>
        </w:rPr>
        <w:t>ancho de banda</w:t>
      </w:r>
      <w:r w:rsidR="00734B13">
        <w:rPr>
          <w:rFonts w:ascii="Times New Roman" w:hAnsi="Times New Roman" w:cs="Times New Roman"/>
          <w:sz w:val="24"/>
          <w:szCs w:val="24"/>
          <w:lang w:val="es-ES"/>
        </w:rPr>
        <w:t xml:space="preserve"> (”</w:t>
      </w:r>
      <w:proofErr w:type="spellStart"/>
      <w:r w:rsidR="00734B13" w:rsidRPr="00734B13">
        <w:rPr>
          <w:rFonts w:ascii="Times New Roman" w:hAnsi="Times New Roman" w:cs="Times New Roman"/>
          <w:i/>
          <w:sz w:val="24"/>
          <w:szCs w:val="24"/>
          <w:lang w:val="es-ES"/>
        </w:rPr>
        <w:t>peak</w:t>
      </w:r>
      <w:proofErr w:type="spellEnd"/>
      <w:r w:rsidR="00734B13">
        <w:rPr>
          <w:rFonts w:ascii="Times New Roman" w:hAnsi="Times New Roman" w:cs="Times New Roman"/>
          <w:sz w:val="24"/>
          <w:szCs w:val="24"/>
          <w:lang w:val="es-ES"/>
        </w:rPr>
        <w:t>”)</w:t>
      </w:r>
      <w:r w:rsidR="003E187F">
        <w:rPr>
          <w:rFonts w:ascii="Times New Roman" w:hAnsi="Times New Roman" w:cs="Times New Roman"/>
          <w:sz w:val="24"/>
          <w:szCs w:val="24"/>
          <w:lang w:val="es-ES"/>
        </w:rPr>
        <w:t xml:space="preserve"> utilizado en los ataques y la facilidad y rapidez con que se aumenta el alcance de los mismos. </w:t>
      </w:r>
    </w:p>
    <w:p w:rsidR="00195CFA" w:rsidRDefault="00D952A3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952A3">
        <w:rPr>
          <w:rFonts w:ascii="Times New Roman" w:hAnsi="Times New Roman" w:cs="Times New Roman"/>
          <w:i/>
          <w:sz w:val="24"/>
          <w:szCs w:val="24"/>
          <w:lang w:val="es-ES"/>
        </w:rPr>
        <w:t>Kaspersky</w:t>
      </w:r>
      <w:proofErr w:type="spellEnd"/>
      <w:r w:rsidRPr="00D952A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D952A3">
        <w:rPr>
          <w:rFonts w:ascii="Times New Roman" w:hAnsi="Times New Roman" w:cs="Times New Roman"/>
          <w:i/>
          <w:sz w:val="24"/>
          <w:szCs w:val="24"/>
          <w:lang w:val="es-ES"/>
        </w:rPr>
        <w:t>Labs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D952A3">
        <w:rPr>
          <w:rFonts w:ascii="Times New Roman" w:hAnsi="Times New Roman" w:cs="Times New Roman"/>
          <w:i/>
          <w:sz w:val="24"/>
          <w:szCs w:val="24"/>
          <w:lang w:val="es-ES"/>
        </w:rPr>
        <w:t>NetScout</w:t>
      </w:r>
      <w:proofErr w:type="spellEnd"/>
      <w:r w:rsidR="00DE05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han reportado aproximadamente</w:t>
      </w:r>
      <w:r w:rsidR="00D07EE2">
        <w:rPr>
          <w:rFonts w:ascii="Times New Roman" w:hAnsi="Times New Roman" w:cs="Times New Roman"/>
          <w:sz w:val="24"/>
          <w:szCs w:val="24"/>
          <w:lang w:val="es-ES"/>
        </w:rPr>
        <w:t xml:space="preserve"> 6 millones de</w:t>
      </w:r>
      <w:r w:rsidR="007E0700">
        <w:rPr>
          <w:rFonts w:ascii="Times New Roman" w:hAnsi="Times New Roman" w:cs="Times New Roman"/>
          <w:sz w:val="24"/>
          <w:szCs w:val="24"/>
          <w:lang w:val="es-ES"/>
        </w:rPr>
        <w:t xml:space="preserve"> intentos de</w:t>
      </w:r>
      <w:r w:rsidR="00D07EE2">
        <w:rPr>
          <w:rFonts w:ascii="Times New Roman" w:hAnsi="Times New Roman" w:cs="Times New Roman"/>
          <w:sz w:val="24"/>
          <w:szCs w:val="24"/>
          <w:lang w:val="es-ES"/>
        </w:rPr>
        <w:t xml:space="preserve"> ataques de denegación de servicio durante 2018, de los cuales se estima que resultaron exitosos unos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150.000</w:t>
      </w:r>
      <w:r w:rsidR="00D07EE2">
        <w:rPr>
          <w:rFonts w:ascii="Times New Roman" w:hAnsi="Times New Roman" w:cs="Times New Roman"/>
          <w:sz w:val="24"/>
          <w:szCs w:val="24"/>
          <w:lang w:val="es-ES"/>
        </w:rPr>
        <w:t>. Estos ataques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C5A45">
        <w:rPr>
          <w:rFonts w:ascii="Times New Roman" w:hAnsi="Times New Roman" w:cs="Times New Roman"/>
          <w:sz w:val="24"/>
          <w:szCs w:val="24"/>
          <w:lang w:val="es-ES"/>
        </w:rPr>
        <w:t>si bien no implican el acceso a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 xml:space="preserve"> información confidencial o privada,</w:t>
      </w:r>
      <w:r w:rsidR="00D07EE2">
        <w:rPr>
          <w:rFonts w:ascii="Times New Roman" w:hAnsi="Times New Roman" w:cs="Times New Roman"/>
          <w:sz w:val="24"/>
          <w:szCs w:val="24"/>
          <w:lang w:val="es-ES"/>
        </w:rPr>
        <w:t xml:space="preserve"> afectan a empresas de todos los rubros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 xml:space="preserve"> en cifras millonarias</w:t>
      </w:r>
      <w:r w:rsidR="00A36D54">
        <w:rPr>
          <w:rFonts w:ascii="Times New Roman" w:hAnsi="Times New Roman" w:cs="Times New Roman"/>
          <w:sz w:val="24"/>
          <w:szCs w:val="24"/>
          <w:lang w:val="es-ES"/>
        </w:rPr>
        <w:t>. En 2018</w:t>
      </w:r>
      <w:r w:rsidR="00D07EE2">
        <w:rPr>
          <w:rFonts w:ascii="Times New Roman" w:hAnsi="Times New Roman" w:cs="Times New Roman"/>
          <w:sz w:val="24"/>
          <w:szCs w:val="24"/>
          <w:lang w:val="es-ES"/>
        </w:rPr>
        <w:t xml:space="preserve"> se han destacado por su notoriedad los ataques a ABN AMRO B</w:t>
      </w:r>
      <w:r w:rsidR="00AA2B54">
        <w:rPr>
          <w:rFonts w:ascii="Times New Roman" w:hAnsi="Times New Roman" w:cs="Times New Roman"/>
          <w:sz w:val="24"/>
          <w:szCs w:val="24"/>
          <w:lang w:val="es-ES"/>
        </w:rPr>
        <w:t>ank</w:t>
      </w:r>
      <w:r w:rsidR="00D07EE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A2B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A2B54">
        <w:rPr>
          <w:rFonts w:ascii="Times New Roman" w:hAnsi="Times New Roman" w:cs="Times New Roman"/>
          <w:sz w:val="24"/>
          <w:szCs w:val="24"/>
          <w:lang w:val="es-ES"/>
        </w:rPr>
        <w:t>Twitter</w:t>
      </w:r>
      <w:proofErr w:type="spellEnd"/>
      <w:r w:rsidR="00AA2B54">
        <w:rPr>
          <w:rFonts w:ascii="Times New Roman" w:hAnsi="Times New Roman" w:cs="Times New Roman"/>
          <w:sz w:val="24"/>
          <w:szCs w:val="24"/>
          <w:lang w:val="es-ES"/>
        </w:rPr>
        <w:t xml:space="preserve">, Amazon, </w:t>
      </w:r>
      <w:proofErr w:type="spellStart"/>
      <w:r w:rsidR="00AA2B54">
        <w:rPr>
          <w:rFonts w:ascii="Times New Roman" w:hAnsi="Times New Roman" w:cs="Times New Roman"/>
          <w:sz w:val="24"/>
          <w:szCs w:val="24"/>
          <w:lang w:val="es-ES"/>
        </w:rPr>
        <w:t>Spotify</w:t>
      </w:r>
      <w:proofErr w:type="spellEnd"/>
      <w:r w:rsidR="00AA2B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A2B54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734B13">
        <w:rPr>
          <w:rFonts w:ascii="Times New Roman" w:hAnsi="Times New Roman" w:cs="Times New Roman"/>
          <w:sz w:val="24"/>
          <w:szCs w:val="24"/>
          <w:lang w:val="es-ES"/>
        </w:rPr>
        <w:t>tflix</w:t>
      </w:r>
      <w:proofErr w:type="spellEnd"/>
      <w:r w:rsidR="00734B1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07EE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07EE2">
        <w:rPr>
          <w:rFonts w:ascii="Times New Roman" w:hAnsi="Times New Roman" w:cs="Times New Roman"/>
          <w:sz w:val="24"/>
          <w:szCs w:val="24"/>
          <w:lang w:val="es-ES"/>
        </w:rPr>
        <w:t>GitHub</w:t>
      </w:r>
      <w:proofErr w:type="spellEnd"/>
      <w:r w:rsidR="00D07EE2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AA2B54">
        <w:rPr>
          <w:rFonts w:ascii="Times New Roman" w:hAnsi="Times New Roman" w:cs="Times New Roman"/>
          <w:sz w:val="24"/>
          <w:szCs w:val="24"/>
          <w:lang w:val="es-ES"/>
        </w:rPr>
        <w:t>la versió</w:t>
      </w:r>
      <w:r w:rsidR="00734B13">
        <w:rPr>
          <w:rFonts w:ascii="Times New Roman" w:hAnsi="Times New Roman" w:cs="Times New Roman"/>
          <w:sz w:val="24"/>
          <w:szCs w:val="24"/>
          <w:lang w:val="es-ES"/>
        </w:rPr>
        <w:t xml:space="preserve">n digital de </w:t>
      </w:r>
      <w:proofErr w:type="spellStart"/>
      <w:r w:rsidR="00734B13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="00734B13">
        <w:rPr>
          <w:rFonts w:ascii="Times New Roman" w:hAnsi="Times New Roman" w:cs="Times New Roman"/>
          <w:sz w:val="24"/>
          <w:szCs w:val="24"/>
          <w:lang w:val="es-ES"/>
        </w:rPr>
        <w:t xml:space="preserve"> New York Times.</w:t>
      </w:r>
      <w:r w:rsidR="00AA2B54">
        <w:rPr>
          <w:rFonts w:ascii="Times New Roman" w:hAnsi="Times New Roman" w:cs="Times New Roman"/>
          <w:sz w:val="24"/>
          <w:szCs w:val="24"/>
          <w:lang w:val="es-ES"/>
        </w:rPr>
        <w:t xml:space="preserve"> Sin perjuicio de las dificultades ya aludidas en cuanto a la </w:t>
      </w:r>
      <w:proofErr w:type="spellStart"/>
      <w:r w:rsidR="00AA2B54">
        <w:rPr>
          <w:rFonts w:ascii="Times New Roman" w:hAnsi="Times New Roman" w:cs="Times New Roman"/>
          <w:sz w:val="24"/>
          <w:szCs w:val="24"/>
          <w:lang w:val="es-ES"/>
        </w:rPr>
        <w:t>fiabililidad</w:t>
      </w:r>
      <w:proofErr w:type="spellEnd"/>
      <w:r w:rsidR="00AA2B54">
        <w:rPr>
          <w:rFonts w:ascii="Times New Roman" w:hAnsi="Times New Roman" w:cs="Times New Roman"/>
          <w:sz w:val="24"/>
          <w:szCs w:val="24"/>
          <w:lang w:val="es-ES"/>
        </w:rPr>
        <w:t xml:space="preserve"> de las estadísticas ya mencionadas, se calcula un costo promedio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US$ 220.000 por </w:t>
      </w:r>
      <w:r w:rsidR="008C1F51">
        <w:rPr>
          <w:rFonts w:ascii="Times New Roman" w:hAnsi="Times New Roman" w:cs="Times New Roman"/>
          <w:sz w:val="24"/>
          <w:szCs w:val="24"/>
          <w:lang w:val="es-ES"/>
        </w:rPr>
        <w:t>cada ataque en</w:t>
      </w:r>
      <w:r w:rsidR="00AA2B54">
        <w:rPr>
          <w:rFonts w:ascii="Times New Roman" w:hAnsi="Times New Roman" w:cs="Times New Roman"/>
          <w:sz w:val="24"/>
          <w:szCs w:val="24"/>
          <w:lang w:val="es-ES"/>
        </w:rPr>
        <w:t xml:space="preserve"> términos de pérdidas por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tiempo de inactividad relacionado con</w:t>
      </w:r>
      <w:r w:rsidR="002D52A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AA2B54">
        <w:rPr>
          <w:rFonts w:ascii="Times New Roman" w:hAnsi="Times New Roman" w:cs="Times New Roman"/>
          <w:sz w:val="24"/>
          <w:szCs w:val="24"/>
          <w:lang w:val="es-ES"/>
        </w:rPr>
        <w:t>oferta de servicios en internet.</w:t>
      </w:r>
    </w:p>
    <w:p w:rsidR="00BD29BB" w:rsidRDefault="00D72C63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2A1C">
        <w:rPr>
          <w:rFonts w:ascii="Times New Roman" w:hAnsi="Times New Roman" w:cs="Times New Roman"/>
          <w:b/>
          <w:sz w:val="24"/>
          <w:szCs w:val="24"/>
          <w:lang w:val="es-ES"/>
        </w:rPr>
        <w:t>PHISHING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(Suplantación de Identidad) – Como su nombre lo indica, mediante esta modalidad delictiva el atacante se hace pasar por alguien de confianza de la víctima (un familiar, un </w:t>
      </w:r>
      <w:r w:rsidR="0030642D">
        <w:rPr>
          <w:rFonts w:ascii="Times New Roman" w:hAnsi="Times New Roman" w:cs="Times New Roman"/>
          <w:sz w:val="24"/>
          <w:szCs w:val="24"/>
          <w:lang w:val="es-ES"/>
        </w:rPr>
        <w:t xml:space="preserve">cliente, un </w:t>
      </w:r>
      <w:r>
        <w:rPr>
          <w:rFonts w:ascii="Times New Roman" w:hAnsi="Times New Roman" w:cs="Times New Roman"/>
          <w:sz w:val="24"/>
          <w:szCs w:val="24"/>
          <w:lang w:val="es-ES"/>
        </w:rPr>
        <w:t>amigo, un socio comercial, un empleado</w:t>
      </w:r>
      <w:r w:rsidR="00A36D54">
        <w:rPr>
          <w:rFonts w:ascii="Times New Roman" w:hAnsi="Times New Roman" w:cs="Times New Roman"/>
          <w:sz w:val="24"/>
          <w:szCs w:val="24"/>
          <w:lang w:val="es-ES"/>
        </w:rPr>
        <w:t>, un jefe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con el objetivo de acceder a </w:t>
      </w:r>
      <w:r w:rsidR="00212F8D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información </w:t>
      </w:r>
      <w:r w:rsidR="00212F8D">
        <w:rPr>
          <w:rFonts w:ascii="Times New Roman" w:hAnsi="Times New Roman" w:cs="Times New Roman"/>
          <w:sz w:val="24"/>
          <w:szCs w:val="24"/>
          <w:lang w:val="es-ES"/>
        </w:rPr>
        <w:t>confidencial,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exigir el pago de dádivas,</w:t>
      </w:r>
      <w:r w:rsidR="00AC1D87">
        <w:rPr>
          <w:rFonts w:ascii="Times New Roman" w:hAnsi="Times New Roman" w:cs="Times New Roman"/>
          <w:sz w:val="24"/>
          <w:szCs w:val="24"/>
          <w:lang w:val="es-ES"/>
        </w:rPr>
        <w:t xml:space="preserve"> favores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regalos o realizar amenazas</w:t>
      </w:r>
      <w:r w:rsidR="0030642D">
        <w:rPr>
          <w:rFonts w:ascii="Times New Roman" w:hAnsi="Times New Roman" w:cs="Times New Roman"/>
          <w:sz w:val="24"/>
          <w:szCs w:val="24"/>
          <w:lang w:val="es-ES"/>
        </w:rPr>
        <w:t xml:space="preserve"> bajo la apariencia de una identidad falsa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el objetivo de extorsionar a sus víctimas.</w:t>
      </w:r>
      <w:r w:rsidR="00BD29BB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AC43AE">
        <w:rPr>
          <w:rFonts w:ascii="Times New Roman" w:hAnsi="Times New Roman" w:cs="Times New Roman"/>
          <w:sz w:val="24"/>
          <w:szCs w:val="24"/>
          <w:lang w:val="es-ES"/>
        </w:rPr>
        <w:t>l arte del engaño</w:t>
      </w:r>
      <w:r w:rsidR="00212F8D">
        <w:rPr>
          <w:rFonts w:ascii="Times New Roman" w:hAnsi="Times New Roman" w:cs="Times New Roman"/>
          <w:sz w:val="24"/>
          <w:szCs w:val="24"/>
          <w:lang w:val="es-ES"/>
        </w:rPr>
        <w:t>, como sabemos</w:t>
      </w:r>
      <w:r w:rsidR="00BD29BB">
        <w:rPr>
          <w:rFonts w:ascii="Times New Roman" w:hAnsi="Times New Roman" w:cs="Times New Roman"/>
          <w:sz w:val="24"/>
          <w:szCs w:val="24"/>
          <w:lang w:val="es-ES"/>
        </w:rPr>
        <w:t xml:space="preserve">, no es algo nuevo; lo novedoso son las vías –cada vez más variadas y populares- de canalización de estos engaños. </w:t>
      </w:r>
    </w:p>
    <w:p w:rsidR="0030642D" w:rsidRDefault="00BD29BB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Reporte Anual 2018 publicado por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destaca como tendencia</w:t>
      </w:r>
      <w:r w:rsidR="007C210F">
        <w:rPr>
          <w:rFonts w:ascii="Times New Roman" w:hAnsi="Times New Roman" w:cs="Times New Roman"/>
          <w:sz w:val="24"/>
          <w:szCs w:val="24"/>
          <w:lang w:val="es-ES"/>
        </w:rPr>
        <w:t xml:space="preserve"> novedosa la utilización de tres modalidades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ingreso indebido</w:t>
      </w:r>
      <w:r w:rsidR="007C210F"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1)</w:t>
      </w:r>
      <w:r w:rsidR="007C21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6CB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0642D">
        <w:rPr>
          <w:rFonts w:ascii="Times New Roman" w:hAnsi="Times New Roman" w:cs="Times New Roman"/>
          <w:sz w:val="24"/>
          <w:szCs w:val="24"/>
          <w:lang w:val="es-ES"/>
        </w:rPr>
        <w:t xml:space="preserve">taques a la cadena de suministro de la víctima; </w:t>
      </w:r>
      <w:r>
        <w:rPr>
          <w:rFonts w:ascii="Times New Roman" w:hAnsi="Times New Roman" w:cs="Times New Roman"/>
          <w:sz w:val="24"/>
          <w:szCs w:val="24"/>
          <w:lang w:val="es-ES"/>
        </w:rPr>
        <w:t>2)</w:t>
      </w:r>
      <w:r w:rsidR="007C210F">
        <w:rPr>
          <w:rFonts w:ascii="Times New Roman" w:hAnsi="Times New Roman" w:cs="Times New Roman"/>
          <w:sz w:val="24"/>
          <w:szCs w:val="24"/>
          <w:lang w:val="es-ES"/>
        </w:rPr>
        <w:t xml:space="preserve"> A través del proceso </w:t>
      </w:r>
      <w:r w:rsidR="0030642D">
        <w:rPr>
          <w:rFonts w:ascii="Times New Roman" w:hAnsi="Times New Roman" w:cs="Times New Roman"/>
          <w:sz w:val="24"/>
          <w:szCs w:val="24"/>
          <w:lang w:val="es-ES"/>
        </w:rPr>
        <w:t>conocido como</w:t>
      </w:r>
      <w:r w:rsidR="007C210F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="007C210F" w:rsidRPr="0030642D">
        <w:rPr>
          <w:rFonts w:ascii="Times New Roman" w:hAnsi="Times New Roman" w:cs="Times New Roman"/>
          <w:i/>
          <w:sz w:val="24"/>
          <w:szCs w:val="24"/>
          <w:lang w:val="es-ES"/>
        </w:rPr>
        <w:t>Credential</w:t>
      </w:r>
      <w:proofErr w:type="spellEnd"/>
      <w:r w:rsidR="007C210F" w:rsidRPr="0030642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7C210F" w:rsidRPr="0030642D">
        <w:rPr>
          <w:rFonts w:ascii="Times New Roman" w:hAnsi="Times New Roman" w:cs="Times New Roman"/>
          <w:i/>
          <w:sz w:val="24"/>
          <w:szCs w:val="24"/>
          <w:lang w:val="es-ES"/>
        </w:rPr>
        <w:t>stuffing</w:t>
      </w:r>
      <w:proofErr w:type="spellEnd"/>
      <w:r w:rsidR="007C210F">
        <w:rPr>
          <w:rFonts w:ascii="Times New Roman" w:hAnsi="Times New Roman" w:cs="Times New Roman"/>
          <w:sz w:val="24"/>
          <w:szCs w:val="24"/>
          <w:lang w:val="es-ES"/>
        </w:rPr>
        <w:t xml:space="preserve">” (derrame de credenciales) y 3) </w:t>
      </w:r>
      <w:r w:rsidR="0030642D">
        <w:rPr>
          <w:rFonts w:ascii="Times New Roman" w:hAnsi="Times New Roman" w:cs="Times New Roman"/>
          <w:sz w:val="24"/>
          <w:szCs w:val="24"/>
          <w:lang w:val="es-ES"/>
        </w:rPr>
        <w:t xml:space="preserve">Dispositivos </w:t>
      </w:r>
      <w:proofErr w:type="spellStart"/>
      <w:r w:rsidR="0030642D">
        <w:rPr>
          <w:rFonts w:ascii="Times New Roman" w:hAnsi="Times New Roman" w:cs="Times New Roman"/>
          <w:sz w:val="24"/>
          <w:szCs w:val="24"/>
          <w:lang w:val="es-ES"/>
        </w:rPr>
        <w:t>IoT</w:t>
      </w:r>
      <w:proofErr w:type="spellEnd"/>
      <w:r w:rsidR="0030642D">
        <w:rPr>
          <w:rFonts w:ascii="Times New Roman" w:hAnsi="Times New Roman" w:cs="Times New Roman"/>
          <w:sz w:val="24"/>
          <w:szCs w:val="24"/>
          <w:lang w:val="es-ES"/>
        </w:rPr>
        <w:t xml:space="preserve">  (</w:t>
      </w:r>
      <w:r w:rsidR="0030642D" w:rsidRPr="0030642D">
        <w:rPr>
          <w:rFonts w:ascii="Times New Roman" w:hAnsi="Times New Roman" w:cs="Times New Roman"/>
          <w:i/>
          <w:sz w:val="24"/>
          <w:szCs w:val="24"/>
          <w:lang w:val="es-ES"/>
        </w:rPr>
        <w:t xml:space="preserve">Internet of </w:t>
      </w:r>
      <w:proofErr w:type="spellStart"/>
      <w:r w:rsidR="0030642D" w:rsidRPr="0030642D">
        <w:rPr>
          <w:rFonts w:ascii="Times New Roman" w:hAnsi="Times New Roman" w:cs="Times New Roman"/>
          <w:i/>
          <w:sz w:val="24"/>
          <w:szCs w:val="24"/>
          <w:lang w:val="es-ES"/>
        </w:rPr>
        <w:t>things</w:t>
      </w:r>
      <w:proofErr w:type="spellEnd"/>
      <w:r w:rsidR="0030642D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F81A35" w:rsidRDefault="0030642D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primero de ellos consiste en el </w:t>
      </w:r>
      <w:r w:rsidR="005B4B36">
        <w:rPr>
          <w:rFonts w:ascii="Times New Roman" w:hAnsi="Times New Roman" w:cs="Times New Roman"/>
          <w:sz w:val="24"/>
          <w:szCs w:val="24"/>
          <w:lang w:val="es-ES"/>
        </w:rPr>
        <w:t>ingreso indebido al sistema 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3108">
        <w:rPr>
          <w:rFonts w:ascii="Times New Roman" w:hAnsi="Times New Roman" w:cs="Times New Roman"/>
          <w:sz w:val="24"/>
          <w:szCs w:val="24"/>
          <w:lang w:val="es-ES"/>
        </w:rPr>
        <w:t>“</w:t>
      </w:r>
      <w:r>
        <w:rPr>
          <w:rFonts w:ascii="Times New Roman" w:hAnsi="Times New Roman" w:cs="Times New Roman"/>
          <w:sz w:val="24"/>
          <w:szCs w:val="24"/>
          <w:lang w:val="es-ES"/>
        </w:rPr>
        <w:t>empresa</w:t>
      </w:r>
      <w:r w:rsidR="00593108">
        <w:rPr>
          <w:rFonts w:ascii="Times New Roman" w:hAnsi="Times New Roman" w:cs="Times New Roman"/>
          <w:sz w:val="24"/>
          <w:szCs w:val="24"/>
          <w:lang w:val="es-ES"/>
        </w:rPr>
        <w:t xml:space="preserve"> objetivo”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 través de</w:t>
      </w:r>
      <w:r w:rsidR="00022AF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empresas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tercerizadas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3108">
        <w:rPr>
          <w:rFonts w:ascii="Times New Roman" w:hAnsi="Times New Roman" w:cs="Times New Roman"/>
          <w:sz w:val="24"/>
          <w:szCs w:val="24"/>
          <w:lang w:val="es-ES"/>
        </w:rPr>
        <w:t>con menor grado de seguridad informátic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93108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quienes se 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 xml:space="preserve">les permite, por razones operativas, el acceso a </w:t>
      </w:r>
      <w:r w:rsidR="00F5183C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>datos privados de los clientes</w:t>
      </w:r>
      <w:r w:rsidR="00593108">
        <w:rPr>
          <w:rFonts w:ascii="Times New Roman" w:hAnsi="Times New Roman" w:cs="Times New Roman"/>
          <w:sz w:val="24"/>
          <w:szCs w:val="24"/>
          <w:lang w:val="es-ES"/>
        </w:rPr>
        <w:t xml:space="preserve">. Dicho con otras palabras, se </w:t>
      </w:r>
      <w:r w:rsidR="00F5183C">
        <w:rPr>
          <w:rFonts w:ascii="Times New Roman" w:hAnsi="Times New Roman" w:cs="Times New Roman"/>
          <w:sz w:val="24"/>
          <w:szCs w:val="24"/>
          <w:lang w:val="es-ES"/>
        </w:rPr>
        <w:t xml:space="preserve">ataca </w:t>
      </w:r>
      <w:r w:rsidR="00593108">
        <w:rPr>
          <w:rFonts w:ascii="Times New Roman" w:hAnsi="Times New Roman" w:cs="Times New Roman"/>
          <w:sz w:val="24"/>
          <w:szCs w:val="24"/>
          <w:lang w:val="es-ES"/>
        </w:rPr>
        <w:t>el eslab</w:t>
      </w:r>
      <w:r w:rsidR="005B4B36">
        <w:rPr>
          <w:rFonts w:ascii="Times New Roman" w:hAnsi="Times New Roman" w:cs="Times New Roman"/>
          <w:sz w:val="24"/>
          <w:szCs w:val="24"/>
          <w:lang w:val="es-ES"/>
        </w:rPr>
        <w:t>ón más débil de la cadena de suminis</w:t>
      </w:r>
      <w:r w:rsidR="001D369B">
        <w:rPr>
          <w:rFonts w:ascii="Times New Roman" w:hAnsi="Times New Roman" w:cs="Times New Roman"/>
          <w:sz w:val="24"/>
          <w:szCs w:val="24"/>
          <w:lang w:val="es-ES"/>
        </w:rPr>
        <w:t xml:space="preserve">tro para afectar a un objetivo </w:t>
      </w:r>
      <w:r w:rsidR="005B4B36">
        <w:rPr>
          <w:rFonts w:ascii="Times New Roman" w:hAnsi="Times New Roman" w:cs="Times New Roman"/>
          <w:sz w:val="24"/>
          <w:szCs w:val="24"/>
          <w:lang w:val="es-ES"/>
        </w:rPr>
        <w:t xml:space="preserve">más robusto en materia de </w:t>
      </w:r>
      <w:proofErr w:type="spellStart"/>
      <w:r w:rsidR="00A36D54">
        <w:rPr>
          <w:rFonts w:ascii="Times New Roman" w:hAnsi="Times New Roman" w:cs="Times New Roman"/>
          <w:sz w:val="24"/>
          <w:szCs w:val="24"/>
          <w:lang w:val="es-ES"/>
        </w:rPr>
        <w:t>ciber</w:t>
      </w:r>
      <w:r w:rsidR="005B4B36">
        <w:rPr>
          <w:rFonts w:ascii="Times New Roman" w:hAnsi="Times New Roman" w:cs="Times New Roman"/>
          <w:sz w:val="24"/>
          <w:szCs w:val="24"/>
          <w:lang w:val="es-ES"/>
        </w:rPr>
        <w:t>seguridad</w:t>
      </w:r>
      <w:proofErr w:type="spellEnd"/>
      <w:r w:rsidR="005B4B3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>Est</w:t>
      </w:r>
      <w:r w:rsidR="0070374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D369B">
        <w:rPr>
          <w:rFonts w:ascii="Times New Roman" w:hAnsi="Times New Roman" w:cs="Times New Roman"/>
          <w:sz w:val="24"/>
          <w:szCs w:val="24"/>
          <w:lang w:val="es-ES"/>
        </w:rPr>
        <w:t>, además,</w:t>
      </w:r>
      <w:r w:rsidR="00703741">
        <w:rPr>
          <w:rFonts w:ascii="Times New Roman" w:hAnsi="Times New Roman" w:cs="Times New Roman"/>
          <w:sz w:val="24"/>
          <w:szCs w:val="24"/>
          <w:lang w:val="es-ES"/>
        </w:rPr>
        <w:t xml:space="preserve"> le permite al atacante afectar una gran cantid</w:t>
      </w:r>
      <w:r w:rsidR="00E70133">
        <w:rPr>
          <w:rFonts w:ascii="Times New Roman" w:hAnsi="Times New Roman" w:cs="Times New Roman"/>
          <w:sz w:val="24"/>
          <w:szCs w:val="24"/>
          <w:lang w:val="es-ES"/>
        </w:rPr>
        <w:t>ad de empresas simultáneamente</w:t>
      </w:r>
      <w:r w:rsidR="00703741">
        <w:rPr>
          <w:rFonts w:ascii="Times New Roman" w:hAnsi="Times New Roman" w:cs="Times New Roman"/>
          <w:sz w:val="24"/>
          <w:szCs w:val="24"/>
          <w:lang w:val="es-ES"/>
        </w:rPr>
        <w:t xml:space="preserve"> sin necesidad de atacar directamente sus propios servidores o sistemas, sino logrando acceder a los datos de sus clientes mediante la violación de seguridad de un</w:t>
      </w:r>
      <w:r w:rsidR="00F81A35">
        <w:rPr>
          <w:rFonts w:ascii="Times New Roman" w:hAnsi="Times New Roman" w:cs="Times New Roman"/>
          <w:sz w:val="24"/>
          <w:szCs w:val="24"/>
          <w:lang w:val="es-ES"/>
        </w:rPr>
        <w:t xml:space="preserve"> componente secundario </w:t>
      </w:r>
      <w:r w:rsidR="00703741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611BCA">
        <w:rPr>
          <w:rFonts w:ascii="Times New Roman" w:hAnsi="Times New Roman" w:cs="Times New Roman"/>
          <w:sz w:val="24"/>
          <w:szCs w:val="24"/>
          <w:lang w:val="es-ES"/>
        </w:rPr>
        <w:t xml:space="preserve"> no pertenece</w:t>
      </w:r>
      <w:r w:rsidR="00F81A35">
        <w:rPr>
          <w:rFonts w:ascii="Times New Roman" w:hAnsi="Times New Roman" w:cs="Times New Roman"/>
          <w:sz w:val="24"/>
          <w:szCs w:val="24"/>
          <w:lang w:val="es-ES"/>
        </w:rPr>
        <w:t xml:space="preserve"> a la empresa principal sino a una </w:t>
      </w:r>
      <w:proofErr w:type="spellStart"/>
      <w:r w:rsidR="00F81A35">
        <w:rPr>
          <w:rFonts w:ascii="Times New Roman" w:hAnsi="Times New Roman" w:cs="Times New Roman"/>
          <w:sz w:val="24"/>
          <w:szCs w:val="24"/>
          <w:lang w:val="es-ES"/>
        </w:rPr>
        <w:t>tercerizada</w:t>
      </w:r>
      <w:proofErr w:type="spellEnd"/>
      <w:r w:rsidR="00F81A35">
        <w:rPr>
          <w:rFonts w:ascii="Times New Roman" w:hAnsi="Times New Roman" w:cs="Times New Roman"/>
          <w:sz w:val="24"/>
          <w:szCs w:val="24"/>
          <w:lang w:val="es-ES"/>
        </w:rPr>
        <w:t>, en general, de menor tamaño y capacidad</w:t>
      </w:r>
      <w:r w:rsidR="001D369B">
        <w:rPr>
          <w:rFonts w:ascii="Times New Roman" w:hAnsi="Times New Roman" w:cs="Times New Roman"/>
          <w:sz w:val="24"/>
          <w:szCs w:val="24"/>
          <w:lang w:val="es-ES"/>
        </w:rPr>
        <w:t xml:space="preserve"> (en general formularios de pago o de registro de datos falsos</w:t>
      </w:r>
      <w:r w:rsidR="00D85721">
        <w:rPr>
          <w:rFonts w:ascii="Times New Roman" w:hAnsi="Times New Roman" w:cs="Times New Roman"/>
          <w:sz w:val="24"/>
          <w:szCs w:val="24"/>
          <w:lang w:val="es-ES"/>
        </w:rPr>
        <w:t xml:space="preserve"> o infectados</w:t>
      </w:r>
      <w:r w:rsidR="001D369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F81A3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81A35" w:rsidRDefault="00F81A35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llamado “derrame de credenciales” es simplemente la utilización de datos previamente obtenidos para replicarlos en múltiples plataformas y servicios on-line con el fin de acceder a una mayor cantidad de datos con las mismas credenciales ya obtenidas. Así, el </w:t>
      </w:r>
      <w:proofErr w:type="spellStart"/>
      <w:r w:rsidRPr="00CB0BE9">
        <w:rPr>
          <w:rFonts w:ascii="Times New Roman" w:hAnsi="Times New Roman" w:cs="Times New Roman"/>
          <w:i/>
          <w:sz w:val="24"/>
          <w:szCs w:val="24"/>
          <w:lang w:val="es-ES"/>
        </w:rPr>
        <w:t>phisher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logra el acceso a varias funcionalidades on-line de una </w:t>
      </w:r>
      <w:r w:rsidR="001D369B">
        <w:rPr>
          <w:rFonts w:ascii="Times New Roman" w:hAnsi="Times New Roman" w:cs="Times New Roman"/>
          <w:sz w:val="24"/>
          <w:szCs w:val="24"/>
          <w:lang w:val="es-ES"/>
        </w:rPr>
        <w:t xml:space="preserve">misma </w:t>
      </w:r>
      <w:r>
        <w:rPr>
          <w:rFonts w:ascii="Times New Roman" w:hAnsi="Times New Roman" w:cs="Times New Roman"/>
          <w:sz w:val="24"/>
          <w:szCs w:val="24"/>
          <w:lang w:val="es-ES"/>
        </w:rPr>
        <w:t>persona o empresa</w:t>
      </w:r>
      <w:r w:rsidR="001D369B">
        <w:rPr>
          <w:rFonts w:ascii="Times New Roman" w:hAnsi="Times New Roman" w:cs="Times New Roman"/>
          <w:sz w:val="24"/>
          <w:szCs w:val="24"/>
          <w:lang w:val="es-ES"/>
        </w:rPr>
        <w:t>, utilizando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mismo nombre de usuario y contraseña</w:t>
      </w:r>
      <w:r w:rsidR="00705BDA">
        <w:rPr>
          <w:rFonts w:ascii="Times New Roman" w:hAnsi="Times New Roman" w:cs="Times New Roman"/>
          <w:sz w:val="24"/>
          <w:szCs w:val="24"/>
          <w:lang w:val="es-ES"/>
        </w:rPr>
        <w:t xml:space="preserve"> ya obtenidos previamente</w:t>
      </w:r>
      <w:r>
        <w:rPr>
          <w:rFonts w:ascii="Times New Roman" w:hAnsi="Times New Roman" w:cs="Times New Roman"/>
          <w:sz w:val="24"/>
          <w:szCs w:val="24"/>
          <w:lang w:val="es-ES"/>
        </w:rPr>
        <w:t>. Esto es posible porque, según mediciones recientes (</w:t>
      </w:r>
      <w:proofErr w:type="spellStart"/>
      <w:r w:rsidR="00705BDA">
        <w:rPr>
          <w:rFonts w:ascii="Times New Roman" w:hAnsi="Times New Roman" w:cs="Times New Roman"/>
          <w:sz w:val="24"/>
          <w:szCs w:val="24"/>
          <w:lang w:val="es-ES"/>
        </w:rPr>
        <w:t>SecureAuth</w:t>
      </w:r>
      <w:proofErr w:type="spellEnd"/>
      <w:r w:rsidR="00705BDA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="00705BDA">
        <w:rPr>
          <w:rFonts w:ascii="Times New Roman" w:hAnsi="Times New Roman" w:cs="Times New Roman"/>
          <w:sz w:val="24"/>
          <w:szCs w:val="24"/>
          <w:lang w:val="es-ES"/>
        </w:rPr>
        <w:t>Jul</w:t>
      </w:r>
      <w:proofErr w:type="spellEnd"/>
      <w:r w:rsidR="00705BDA">
        <w:rPr>
          <w:rFonts w:ascii="Times New Roman" w:hAnsi="Times New Roman" w:cs="Times New Roman"/>
          <w:sz w:val="24"/>
          <w:szCs w:val="24"/>
          <w:lang w:val="es-ES"/>
        </w:rPr>
        <w:t>/2017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CB0BE9">
        <w:rPr>
          <w:rFonts w:ascii="Times New Roman" w:hAnsi="Times New Roman" w:cs="Times New Roman"/>
          <w:b/>
          <w:i/>
          <w:sz w:val="24"/>
          <w:szCs w:val="24"/>
          <w:lang w:val="es-ES"/>
        </w:rPr>
        <w:t>el 81% de las personas utilizan la misma contraseña en dos o más cuentas</w:t>
      </w:r>
      <w:r w:rsidR="00705BDA" w:rsidRPr="00CB0BE9">
        <w:rPr>
          <w:rFonts w:ascii="Times New Roman" w:hAnsi="Times New Roman" w:cs="Times New Roman"/>
          <w:b/>
          <w:i/>
          <w:sz w:val="24"/>
          <w:szCs w:val="24"/>
          <w:lang w:val="es-ES"/>
        </w:rPr>
        <w:t>, mientras se estima que un 2</w:t>
      </w:r>
      <w:r w:rsidR="001D369B">
        <w:rPr>
          <w:rFonts w:ascii="Times New Roman" w:hAnsi="Times New Roman" w:cs="Times New Roman"/>
          <w:b/>
          <w:i/>
          <w:sz w:val="24"/>
          <w:szCs w:val="24"/>
          <w:lang w:val="es-ES"/>
        </w:rPr>
        <w:t>5%</w:t>
      </w:r>
      <w:r w:rsidRPr="00CB0BE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utiliza la misma contraseña para todas sus cuentas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94518" w:rsidRDefault="00611BCA" w:rsidP="00EF7DD7">
      <w:p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cuanto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no es ninguna novedad que la vida diaria depende cada vez más de la utilización de 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>aparatos electrónicos conectados a internet. Ya no hablamos de ordenadores personales, televisores o teléfonos celulares</w:t>
      </w:r>
      <w:r w:rsidR="00F35B4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562E85">
        <w:rPr>
          <w:rFonts w:ascii="Times New Roman" w:hAnsi="Times New Roman" w:cs="Times New Roman"/>
          <w:sz w:val="24"/>
          <w:szCs w:val="24"/>
          <w:lang w:val="es-ES"/>
        </w:rPr>
        <w:t>domótica</w:t>
      </w:r>
      <w:proofErr w:type="spellEnd"/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 vino para quedarse y el grado de automatismo y conectividad alcanza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>prácticamente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 todos los electrodomésticos de</w:t>
      </w:r>
      <w:r w:rsidR="00BB441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 hogar</w:t>
      </w:r>
      <w:r w:rsidR="00F35B44">
        <w:rPr>
          <w:rFonts w:ascii="Times New Roman" w:hAnsi="Times New Roman" w:cs="Times New Roman"/>
          <w:sz w:val="24"/>
          <w:szCs w:val="24"/>
          <w:lang w:val="es-ES"/>
        </w:rPr>
        <w:t>. Del mismo modo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, los sistemas de vigilancia, calefacción, ahorro energético y comunicación de un hogar están siendo controlados por dispositivos con acceso a Internet. Así, el universo de potenciales vías de ingreso a la privacidad personal se multiplica en igual relación. En un sonado caso ocurrido durante 2018 el FBI </w:t>
      </w:r>
      <w:r w:rsidR="003B4876">
        <w:rPr>
          <w:rFonts w:ascii="Times New Roman" w:hAnsi="Times New Roman" w:cs="Times New Roman"/>
          <w:sz w:val="24"/>
          <w:szCs w:val="24"/>
          <w:lang w:val="es-ES"/>
        </w:rPr>
        <w:t xml:space="preserve">alertó a los 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usuarios de </w:t>
      </w:r>
      <w:proofErr w:type="spellStart"/>
      <w:r w:rsidR="00562E85" w:rsidRPr="003B4876">
        <w:rPr>
          <w:rFonts w:ascii="Times New Roman" w:hAnsi="Times New Roman" w:cs="Times New Roman"/>
          <w:i/>
          <w:sz w:val="24"/>
          <w:szCs w:val="24"/>
          <w:lang w:val="es-ES"/>
        </w:rPr>
        <w:t>routers</w:t>
      </w:r>
      <w:proofErr w:type="spellEnd"/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 de la empresa </w:t>
      </w:r>
      <w:r w:rsidR="00490BC3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90BC3">
        <w:rPr>
          <w:rFonts w:ascii="Times New Roman" w:hAnsi="Times New Roman" w:cs="Times New Roman"/>
          <w:sz w:val="24"/>
          <w:szCs w:val="24"/>
          <w:lang w:val="es-ES"/>
        </w:rPr>
        <w:t>ISCO”</w:t>
      </w:r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 que debían </w:t>
      </w:r>
      <w:proofErr w:type="spellStart"/>
      <w:r w:rsidR="00562E85">
        <w:rPr>
          <w:rFonts w:ascii="Times New Roman" w:hAnsi="Times New Roman" w:cs="Times New Roman"/>
          <w:sz w:val="24"/>
          <w:szCs w:val="24"/>
          <w:lang w:val="es-ES"/>
        </w:rPr>
        <w:t>resetear</w:t>
      </w:r>
      <w:proofErr w:type="spellEnd"/>
      <w:r w:rsidR="00562E85">
        <w:rPr>
          <w:rFonts w:ascii="Times New Roman" w:hAnsi="Times New Roman" w:cs="Times New Roman"/>
          <w:sz w:val="24"/>
          <w:szCs w:val="24"/>
          <w:lang w:val="es-ES"/>
        </w:rPr>
        <w:t xml:space="preserve"> o cambiar sus dispositivos ya que se había comprobado la infección con malware de</w:t>
      </w:r>
      <w:r w:rsidR="003B4876">
        <w:rPr>
          <w:rFonts w:ascii="Times New Roman" w:hAnsi="Times New Roman" w:cs="Times New Roman"/>
          <w:sz w:val="24"/>
          <w:szCs w:val="24"/>
          <w:lang w:val="es-ES"/>
        </w:rPr>
        <w:t xml:space="preserve"> más de medio millón de </w:t>
      </w:r>
      <w:proofErr w:type="spellStart"/>
      <w:r w:rsidR="003B4876" w:rsidRPr="003B4876">
        <w:rPr>
          <w:rFonts w:ascii="Times New Roman" w:hAnsi="Times New Roman" w:cs="Times New Roman"/>
          <w:i/>
          <w:sz w:val="24"/>
          <w:szCs w:val="24"/>
          <w:lang w:val="es-ES"/>
        </w:rPr>
        <w:t>routers</w:t>
      </w:r>
      <w:proofErr w:type="spellEnd"/>
      <w:r w:rsidR="00094518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5D5FC2" w:rsidRPr="00094518" w:rsidRDefault="00F35B44" w:rsidP="00EF7DD7">
      <w:p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Como dijimos, la extorsión a personas físicas y empresas no es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 xml:space="preserve"> algo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nuevo, lo novedoso son las impensables maniobras mediante las cuales los atacantes acceden a los datos. Luego, lo de siempre: extorsión en función de la cantidad y calidad de datos obtenidos; engaño para conseguir algún beneficio o pago indebido en función de la suplantación de identidad; amenazas en nombre de otra persona y directamente vaciamiento de cuentas o consumo de</w:t>
      </w:r>
      <w:r w:rsidR="00490BC3">
        <w:rPr>
          <w:rFonts w:ascii="Times New Roman" w:hAnsi="Times New Roman" w:cs="Times New Roman"/>
          <w:sz w:val="24"/>
          <w:szCs w:val="24"/>
          <w:lang w:val="es-ES"/>
        </w:rPr>
        <w:t xml:space="preserve"> saldos de tarjetas de crédito</w:t>
      </w:r>
      <w:r>
        <w:rPr>
          <w:rFonts w:ascii="Times New Roman" w:hAnsi="Times New Roman" w:cs="Times New Roman"/>
          <w:sz w:val="24"/>
          <w:szCs w:val="24"/>
          <w:lang w:val="es-ES"/>
        </w:rPr>
        <w:t>. Tal</w:t>
      </w:r>
      <w:r w:rsidR="00490B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vez el componente más novedoso en este sentido está dado por la 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>propia legislación vigente, ya que prevé importantes multas a las empresas que reconozcan violaciones a sus sistemas de seguridad, lo que la convierte en un arma de doble filo</w:t>
      </w:r>
      <w:r w:rsidR="001C7BEA">
        <w:rPr>
          <w:rFonts w:ascii="Times New Roman" w:hAnsi="Times New Roman" w:cs="Times New Roman"/>
          <w:sz w:val="24"/>
          <w:szCs w:val="24"/>
          <w:lang w:val="es-ES"/>
        </w:rPr>
        <w:t>: por un lado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 xml:space="preserve"> intenta obligar a las empresas a robustecer sus si</w:t>
      </w:r>
      <w:r w:rsidR="00AD1DC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>tem</w:t>
      </w:r>
      <w:r w:rsidR="00AD1DC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>s de seguridad</w:t>
      </w:r>
      <w:r w:rsidR="001C7BEA">
        <w:rPr>
          <w:rFonts w:ascii="Times New Roman" w:hAnsi="Times New Roman" w:cs="Times New Roman"/>
          <w:sz w:val="24"/>
          <w:szCs w:val="24"/>
          <w:lang w:val="es-ES"/>
        </w:rPr>
        <w:t xml:space="preserve"> por miedo a ser multados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7BEA">
        <w:rPr>
          <w:rFonts w:ascii="Times New Roman" w:hAnsi="Times New Roman" w:cs="Times New Roman"/>
          <w:sz w:val="24"/>
          <w:szCs w:val="24"/>
          <w:lang w:val="es-ES"/>
        </w:rPr>
        <w:t xml:space="preserve"> pero por otro</w:t>
      </w:r>
      <w:r w:rsidR="00094518">
        <w:rPr>
          <w:rFonts w:ascii="Times New Roman" w:hAnsi="Times New Roman" w:cs="Times New Roman"/>
          <w:sz w:val="24"/>
          <w:szCs w:val="24"/>
          <w:lang w:val="es-ES"/>
        </w:rPr>
        <w:t xml:space="preserve"> los incita a ocultar la ocurrencia de incidentes por miedo a las multas</w:t>
      </w:r>
      <w:r w:rsidR="001C7BEA">
        <w:rPr>
          <w:rFonts w:ascii="Times New Roman" w:hAnsi="Times New Roman" w:cs="Times New Roman"/>
          <w:sz w:val="24"/>
          <w:szCs w:val="24"/>
          <w:lang w:val="es-ES"/>
        </w:rPr>
        <w:t xml:space="preserve"> y a la pérdida </w:t>
      </w:r>
      <w:proofErr w:type="spellStart"/>
      <w:r w:rsidR="001C7BEA">
        <w:rPr>
          <w:rFonts w:ascii="Times New Roman" w:hAnsi="Times New Roman" w:cs="Times New Roman"/>
          <w:sz w:val="24"/>
          <w:szCs w:val="24"/>
          <w:lang w:val="es-ES"/>
        </w:rPr>
        <w:t>reputacional</w:t>
      </w:r>
      <w:proofErr w:type="spellEnd"/>
      <w:r w:rsidR="00094518">
        <w:rPr>
          <w:rFonts w:ascii="Times New Roman" w:hAnsi="Times New Roman" w:cs="Times New Roman"/>
          <w:sz w:val="24"/>
          <w:szCs w:val="24"/>
          <w:lang w:val="es-ES"/>
        </w:rPr>
        <w:t>, perjudicando así un mejor y más coordinado abordaje del incidente.</w:t>
      </w:r>
    </w:p>
    <w:p w:rsidR="00A503CE" w:rsidRDefault="00094518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2A1C">
        <w:rPr>
          <w:rFonts w:ascii="Times New Roman" w:hAnsi="Times New Roman" w:cs="Times New Roman"/>
          <w:b/>
          <w:sz w:val="24"/>
          <w:szCs w:val="24"/>
          <w:lang w:val="es-ES"/>
        </w:rPr>
        <w:t>CRIPTOJACKING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Se denomina así al uso no autorizado, por parte del atacante, de los recursos informáticos de una persona para “minar”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criptomonedas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su beneficio. Estamos seguramente frente al mayor desafío que existe 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 xml:space="preserve">actualmente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el ámbito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ciberseguridad</w:t>
      </w:r>
      <w:proofErr w:type="spellEnd"/>
      <w:r w:rsidR="00461538">
        <w:rPr>
          <w:rFonts w:ascii="Times New Roman" w:hAnsi="Times New Roman" w:cs="Times New Roman"/>
          <w:sz w:val="24"/>
          <w:szCs w:val="24"/>
          <w:lang w:val="es-ES"/>
        </w:rPr>
        <w:t xml:space="preserve"> a nivel mundial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a un delito que</w:t>
      </w:r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, sin necesidad de vulnerar la privacidad de los datos, reporta enormes beneficios económicos 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 xml:space="preserve">al delincuente </w:t>
      </w:r>
      <w:r w:rsidR="0082397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97468">
        <w:rPr>
          <w:rFonts w:ascii="Times New Roman" w:hAnsi="Times New Roman" w:cs="Times New Roman"/>
          <w:sz w:val="24"/>
          <w:szCs w:val="24"/>
          <w:lang w:val="es-ES"/>
        </w:rPr>
        <w:t>, tal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468">
        <w:rPr>
          <w:rFonts w:ascii="Times New Roman" w:hAnsi="Times New Roman" w:cs="Times New Roman"/>
          <w:sz w:val="24"/>
          <w:szCs w:val="24"/>
          <w:lang w:val="es-ES"/>
        </w:rPr>
        <w:t>vez por ello,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 crecido en el entorno de un 80% respecto a la cantidad de ataques reportados en 2017. </w:t>
      </w:r>
      <w:r w:rsidR="003F68F9">
        <w:rPr>
          <w:rFonts w:ascii="Times New Roman" w:hAnsi="Times New Roman" w:cs="Times New Roman"/>
          <w:sz w:val="24"/>
          <w:szCs w:val="24"/>
          <w:lang w:val="es-ES"/>
        </w:rPr>
        <w:t>Pero</w:t>
      </w:r>
      <w:proofErr w:type="gramStart"/>
      <w:r w:rsidR="003F68F9">
        <w:rPr>
          <w:rFonts w:ascii="Times New Roman" w:hAnsi="Times New Roman" w:cs="Times New Roman"/>
          <w:sz w:val="24"/>
          <w:szCs w:val="24"/>
          <w:lang w:val="es-ES"/>
        </w:rPr>
        <w:t>…</w:t>
      </w:r>
      <w:r w:rsidR="00461538">
        <w:rPr>
          <w:rFonts w:ascii="Times New Roman" w:hAnsi="Times New Roman" w:cs="Times New Roman"/>
          <w:sz w:val="24"/>
          <w:szCs w:val="24"/>
          <w:lang w:val="es-ES"/>
        </w:rPr>
        <w:t>¿</w:t>
      </w:r>
      <w:proofErr w:type="gramEnd"/>
      <w:r w:rsidR="003F68F9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A503CE">
        <w:rPr>
          <w:rFonts w:ascii="Times New Roman" w:hAnsi="Times New Roman" w:cs="Times New Roman"/>
          <w:sz w:val="24"/>
          <w:szCs w:val="24"/>
          <w:lang w:val="es-ES"/>
        </w:rPr>
        <w:t xml:space="preserve">ué es </w:t>
      </w:r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y cómo funciona </w:t>
      </w:r>
      <w:r w:rsidR="00A503CE">
        <w:rPr>
          <w:rFonts w:ascii="Times New Roman" w:hAnsi="Times New Roman" w:cs="Times New Roman"/>
          <w:sz w:val="24"/>
          <w:szCs w:val="24"/>
          <w:lang w:val="es-ES"/>
        </w:rPr>
        <w:t xml:space="preserve">esto? </w:t>
      </w:r>
    </w:p>
    <w:p w:rsidR="00EF7DD7" w:rsidRPr="00EF7DD7" w:rsidRDefault="00A503CE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Como sabemos, las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criptomonedas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como m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 xml:space="preserve">edio de pago independiente </w:t>
      </w:r>
      <w:r>
        <w:rPr>
          <w:rFonts w:ascii="Times New Roman" w:hAnsi="Times New Roman" w:cs="Times New Roman"/>
          <w:sz w:val="24"/>
          <w:szCs w:val="24"/>
          <w:lang w:val="es-ES"/>
        </w:rPr>
        <w:t>están floreciendo a lo largo y ancho del mundo, basta con ver el alza en la cotización de las mismas desde su lanzamiento hasta hoy (</w:t>
      </w:r>
      <w:r w:rsidR="00211D52">
        <w:rPr>
          <w:rFonts w:ascii="Times New Roman" w:hAnsi="Times New Roman" w:cs="Times New Roman"/>
          <w:sz w:val="24"/>
          <w:szCs w:val="24"/>
          <w:lang w:val="es-ES"/>
        </w:rPr>
        <w:t xml:space="preserve">valor </w:t>
      </w:r>
      <w:proofErr w:type="spellStart"/>
      <w:r w:rsidR="00211D52">
        <w:rPr>
          <w:rFonts w:ascii="Times New Roman" w:hAnsi="Times New Roman" w:cs="Times New Roman"/>
          <w:sz w:val="24"/>
          <w:szCs w:val="24"/>
          <w:lang w:val="es-ES"/>
        </w:rPr>
        <w:t>Bitcoin</w:t>
      </w:r>
      <w:proofErr w:type="spellEnd"/>
      <w:r w:rsidR="00211D52">
        <w:rPr>
          <w:rFonts w:ascii="Times New Roman" w:hAnsi="Times New Roman" w:cs="Times New Roman"/>
          <w:sz w:val="24"/>
          <w:szCs w:val="24"/>
          <w:lang w:val="es-ES"/>
        </w:rPr>
        <w:t xml:space="preserve"> actual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aprox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US$ 11.000). Ahora bien, uno puede comprar</w:t>
      </w:r>
      <w:r w:rsidR="00211D52">
        <w:rPr>
          <w:rFonts w:ascii="Times New Roman" w:hAnsi="Times New Roman" w:cs="Times New Roman"/>
          <w:sz w:val="24"/>
          <w:szCs w:val="24"/>
          <w:lang w:val="es-ES"/>
        </w:rPr>
        <w:t>las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el mercado o puede “fabricarlas”</w:t>
      </w:r>
      <w:r w:rsidR="00A31867">
        <w:rPr>
          <w:rFonts w:ascii="Times New Roman" w:hAnsi="Times New Roman" w:cs="Times New Roman"/>
          <w:sz w:val="24"/>
          <w:szCs w:val="24"/>
          <w:lang w:val="es-ES"/>
        </w:rPr>
        <w:t>. O</w:t>
      </w:r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 mejor dicho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“minarlas”. Como si se tratara de</w:t>
      </w:r>
      <w:r w:rsidR="00823971">
        <w:rPr>
          <w:rFonts w:ascii="Times New Roman" w:hAnsi="Times New Roman" w:cs="Times New Roman"/>
          <w:sz w:val="24"/>
          <w:szCs w:val="24"/>
          <w:lang w:val="es-ES"/>
        </w:rPr>
        <w:t>l mismísimo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oro.</w:t>
      </w:r>
      <w:r w:rsidR="00A318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Para entender cómo funciona es necesario conocer la tecnología detrás de los </w:t>
      </w:r>
      <w:proofErr w:type="spellStart"/>
      <w:r w:rsidR="00823971" w:rsidRPr="00823971">
        <w:rPr>
          <w:rFonts w:ascii="Times New Roman" w:hAnsi="Times New Roman" w:cs="Times New Roman"/>
          <w:i/>
          <w:sz w:val="24"/>
          <w:szCs w:val="24"/>
          <w:lang w:val="es-ES"/>
        </w:rPr>
        <w:t>Bitcoins</w:t>
      </w:r>
      <w:proofErr w:type="spellEnd"/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, los </w:t>
      </w:r>
      <w:proofErr w:type="spellStart"/>
      <w:r w:rsidR="00823971" w:rsidRPr="00823971">
        <w:rPr>
          <w:rFonts w:ascii="Times New Roman" w:hAnsi="Times New Roman" w:cs="Times New Roman"/>
          <w:i/>
          <w:sz w:val="24"/>
          <w:szCs w:val="24"/>
          <w:lang w:val="es-ES"/>
        </w:rPr>
        <w:t>Ethereum</w:t>
      </w:r>
      <w:proofErr w:type="spellEnd"/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 o los </w:t>
      </w:r>
      <w:proofErr w:type="spellStart"/>
      <w:r w:rsidR="00823971" w:rsidRPr="00823971">
        <w:rPr>
          <w:rFonts w:ascii="Times New Roman" w:hAnsi="Times New Roman" w:cs="Times New Roman"/>
          <w:i/>
          <w:sz w:val="24"/>
          <w:szCs w:val="24"/>
          <w:lang w:val="es-ES"/>
        </w:rPr>
        <w:t>Litecoins</w:t>
      </w:r>
      <w:proofErr w:type="spellEnd"/>
      <w:r w:rsidR="00823971">
        <w:rPr>
          <w:rFonts w:ascii="Times New Roman" w:hAnsi="Times New Roman" w:cs="Times New Roman"/>
          <w:sz w:val="24"/>
          <w:szCs w:val="24"/>
          <w:lang w:val="es-ES"/>
        </w:rPr>
        <w:t>, para lo cual sería necesario otro artículo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pero, en síntesis, lo que da valor a las </w:t>
      </w:r>
      <w:proofErr w:type="spellStart"/>
      <w:r w:rsidR="00823971">
        <w:rPr>
          <w:rFonts w:ascii="Times New Roman" w:hAnsi="Times New Roman" w:cs="Times New Roman"/>
          <w:sz w:val="24"/>
          <w:szCs w:val="24"/>
          <w:lang w:val="es-ES"/>
        </w:rPr>
        <w:t>criptomonedas</w:t>
      </w:r>
      <w:proofErr w:type="spellEnd"/>
      <w:r w:rsidR="008239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 xml:space="preserve">es la seguridad de que la transacción es real y que vincula a personas y servicios fiables y constatables. Para ello se basan en la tecnología 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="008152AC">
        <w:rPr>
          <w:rFonts w:ascii="Times New Roman" w:hAnsi="Times New Roman" w:cs="Times New Roman"/>
          <w:sz w:val="24"/>
          <w:szCs w:val="24"/>
          <w:lang w:val="es-ES"/>
        </w:rPr>
        <w:t>Blockchain</w:t>
      </w:r>
      <w:proofErr w:type="spellEnd"/>
      <w:r w:rsidR="001B504F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>, que consiste en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 xml:space="preserve"> un sistema de autenticación de transacciones extremadamente complejo y seguro, basado en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 xml:space="preserve"> el registro temporal e invariable de una cadena de validaciones que aseguran la fiabilidad de las transacciones registradas, minimizando al máximo la posibilidad de fraude o violación del registro. Para ello, es necesaria la participación de muchas personas y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>/o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 xml:space="preserve"> recursos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 xml:space="preserve"> informáticos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 xml:space="preserve"> que resuelven problemas matemáticos</w:t>
      </w:r>
      <w:r w:rsidR="00AD1D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>sumamente</w:t>
      </w:r>
      <w:r w:rsidR="00AD1DC8">
        <w:rPr>
          <w:rFonts w:ascii="Times New Roman" w:hAnsi="Times New Roman" w:cs="Times New Roman"/>
          <w:sz w:val="24"/>
          <w:szCs w:val="24"/>
          <w:lang w:val="es-ES"/>
        </w:rPr>
        <w:t xml:space="preserve"> complejos y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AD1DC8">
        <w:rPr>
          <w:rFonts w:ascii="Times New Roman" w:hAnsi="Times New Roman" w:cs="Times New Roman"/>
          <w:sz w:val="24"/>
          <w:szCs w:val="24"/>
          <w:lang w:val="es-ES"/>
        </w:rPr>
        <w:t>, una vez resueltos, se</w:t>
      </w:r>
      <w:r w:rsidR="008152AC">
        <w:rPr>
          <w:rFonts w:ascii="Times New Roman" w:hAnsi="Times New Roman" w:cs="Times New Roman"/>
          <w:sz w:val="24"/>
          <w:szCs w:val="24"/>
          <w:lang w:val="es-ES"/>
        </w:rPr>
        <w:t xml:space="preserve"> registran de forma tal que la solución quede enlazada con el registro inmediato anterior y con el siguiente, de manera que la existencia de ese nuevo eslabón valida la fiabilidad de toda la cadena de transacciones. </w:t>
      </w:r>
    </w:p>
    <w:p w:rsidR="00CB24EC" w:rsidRDefault="00211D52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este contexto, parece obvio que alguien tiene que hacer el engorroso trabajo de validar las transacciones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Blockchain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B4E11">
        <w:rPr>
          <w:rFonts w:ascii="Times New Roman" w:hAnsi="Times New Roman" w:cs="Times New Roman"/>
          <w:sz w:val="24"/>
          <w:szCs w:val="24"/>
          <w:lang w:val="es-ES"/>
        </w:rPr>
        <w:t xml:space="preserve">lo cual, como dijimos, insume muchísimos recursos informáticos y, por ende, capacidad de procesamiento de los </w:t>
      </w:r>
      <w:r w:rsidR="001B504F">
        <w:rPr>
          <w:rFonts w:ascii="Times New Roman" w:hAnsi="Times New Roman" w:cs="Times New Roman"/>
          <w:sz w:val="24"/>
          <w:szCs w:val="24"/>
          <w:lang w:val="es-ES"/>
        </w:rPr>
        <w:t>ordenadores</w:t>
      </w:r>
      <w:r w:rsidR="007B4E11">
        <w:rPr>
          <w:rFonts w:ascii="Times New Roman" w:hAnsi="Times New Roman" w:cs="Times New Roman"/>
          <w:sz w:val="24"/>
          <w:szCs w:val="24"/>
          <w:lang w:val="es-ES"/>
        </w:rPr>
        <w:t xml:space="preserve"> y por ende también, una enorme cantidad de electricidad. Para compensar todo este esfuerzo es que se “premia” a los colaboradores de la red otorgándoles </w:t>
      </w:r>
      <w:proofErr w:type="spellStart"/>
      <w:r w:rsidR="007B4E11">
        <w:rPr>
          <w:rFonts w:ascii="Times New Roman" w:hAnsi="Times New Roman" w:cs="Times New Roman"/>
          <w:sz w:val="24"/>
          <w:szCs w:val="24"/>
          <w:lang w:val="es-ES"/>
        </w:rPr>
        <w:t>Bitcoins</w:t>
      </w:r>
      <w:proofErr w:type="spellEnd"/>
      <w:r w:rsidR="007B4E11">
        <w:rPr>
          <w:rFonts w:ascii="Times New Roman" w:hAnsi="Times New Roman" w:cs="Times New Roman"/>
          <w:sz w:val="24"/>
          <w:szCs w:val="24"/>
          <w:lang w:val="es-ES"/>
        </w:rPr>
        <w:t xml:space="preserve"> en forma de pago en relación a la cantidad de transacciones que logren validar. Aquí es donde se comienza a vislumbrar el lucrativo negocio de los delincuentes: roban los recursos eléctricos y de procesamiento de </w:t>
      </w:r>
      <w:r w:rsidR="007D4DF4">
        <w:rPr>
          <w:rFonts w:ascii="Times New Roman" w:hAnsi="Times New Roman" w:cs="Times New Roman"/>
          <w:sz w:val="24"/>
          <w:szCs w:val="24"/>
          <w:lang w:val="es-ES"/>
        </w:rPr>
        <w:t xml:space="preserve">distintas </w:t>
      </w:r>
      <w:r w:rsidR="007B4E11">
        <w:rPr>
          <w:rFonts w:ascii="Times New Roman" w:hAnsi="Times New Roman" w:cs="Times New Roman"/>
          <w:sz w:val="24"/>
          <w:szCs w:val="24"/>
          <w:lang w:val="es-ES"/>
        </w:rPr>
        <w:t xml:space="preserve">personas y empresas para resolver más cantidad de transacciones, utilizando así recursos ajenos en beneficio propio. Como contrapartida, el afectado percibe lentitud </w:t>
      </w:r>
      <w:r w:rsidR="007D4DF4">
        <w:rPr>
          <w:rFonts w:ascii="Times New Roman" w:hAnsi="Times New Roman" w:cs="Times New Roman"/>
          <w:sz w:val="24"/>
          <w:szCs w:val="24"/>
          <w:lang w:val="es-ES"/>
        </w:rPr>
        <w:t>en el funcionamiento de sus sistemas</w:t>
      </w:r>
      <w:r w:rsidR="007B4E11">
        <w:rPr>
          <w:rFonts w:ascii="Times New Roman" w:hAnsi="Times New Roman" w:cs="Times New Roman"/>
          <w:sz w:val="24"/>
          <w:szCs w:val="24"/>
          <w:lang w:val="es-ES"/>
        </w:rPr>
        <w:t xml:space="preserve"> y un mayor gasto de energía eléctrica, sin entender a qué se debe. Paradójicamente</w:t>
      </w:r>
      <w:r w:rsidR="005365EC">
        <w:rPr>
          <w:rFonts w:ascii="Times New Roman" w:hAnsi="Times New Roman" w:cs="Times New Roman"/>
          <w:sz w:val="24"/>
          <w:szCs w:val="24"/>
          <w:lang w:val="es-ES"/>
        </w:rPr>
        <w:t>, esto lleva muchas veces a aumentar la capacidad</w:t>
      </w:r>
      <w:r w:rsidR="00CB24EC">
        <w:rPr>
          <w:rFonts w:ascii="Times New Roman" w:hAnsi="Times New Roman" w:cs="Times New Roman"/>
          <w:sz w:val="24"/>
          <w:szCs w:val="24"/>
          <w:lang w:val="es-ES"/>
        </w:rPr>
        <w:t xml:space="preserve"> de procesamiento de </w:t>
      </w:r>
      <w:r w:rsidR="007D4DF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B24EC">
        <w:rPr>
          <w:rFonts w:ascii="Times New Roman" w:hAnsi="Times New Roman" w:cs="Times New Roman"/>
          <w:sz w:val="24"/>
          <w:szCs w:val="24"/>
          <w:lang w:val="es-ES"/>
        </w:rPr>
        <w:t>os equipos</w:t>
      </w:r>
      <w:r w:rsidR="007D4DF4">
        <w:rPr>
          <w:rFonts w:ascii="Times New Roman" w:hAnsi="Times New Roman" w:cs="Times New Roman"/>
          <w:sz w:val="24"/>
          <w:szCs w:val="24"/>
          <w:lang w:val="es-ES"/>
        </w:rPr>
        <w:t xml:space="preserve"> infectados</w:t>
      </w:r>
      <w:r w:rsidR="005365EC">
        <w:rPr>
          <w:rFonts w:ascii="Times New Roman" w:hAnsi="Times New Roman" w:cs="Times New Roman"/>
          <w:sz w:val="24"/>
          <w:szCs w:val="24"/>
          <w:lang w:val="es-ES"/>
        </w:rPr>
        <w:t>, aumentando así la capacidad de procesamiento del delincuente, convirtiendo a la víctima en un cómplice involuntario.</w:t>
      </w:r>
      <w:r w:rsidR="007B4E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05B69" w:rsidRPr="001B13F5" w:rsidRDefault="00105B69" w:rsidP="00EF7DD7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B13F5">
        <w:rPr>
          <w:rFonts w:ascii="Times New Roman" w:hAnsi="Times New Roman" w:cs="Times New Roman"/>
          <w:b/>
          <w:sz w:val="24"/>
          <w:szCs w:val="24"/>
          <w:lang w:val="es-ES"/>
        </w:rPr>
        <w:t>CONCLUSIÓN</w:t>
      </w:r>
    </w:p>
    <w:p w:rsidR="00E35C99" w:rsidRDefault="00CB24EC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Para que quede claro, ninguna persona u organización se encuentra libre de ser víctima de un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ciberataque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Internet nos vuelve más vulnerables, nos vuelve más inseguros: internet nos </w:t>
      </w:r>
      <w:r w:rsidR="00105B69">
        <w:rPr>
          <w:rFonts w:ascii="Times New Roman" w:hAnsi="Times New Roman" w:cs="Times New Roman"/>
          <w:sz w:val="24"/>
          <w:szCs w:val="24"/>
          <w:lang w:val="es-ES"/>
        </w:rPr>
        <w:t>hace iguales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Sin dudas, los seguros que </w:t>
      </w:r>
      <w:r w:rsidR="00105B69">
        <w:rPr>
          <w:rFonts w:ascii="Times New Roman" w:hAnsi="Times New Roman" w:cs="Times New Roman"/>
          <w:sz w:val="24"/>
          <w:szCs w:val="24"/>
          <w:lang w:val="es-ES"/>
        </w:rPr>
        <w:t xml:space="preserve">actualmente </w:t>
      </w:r>
      <w:r>
        <w:rPr>
          <w:rFonts w:ascii="Times New Roman" w:hAnsi="Times New Roman" w:cs="Times New Roman"/>
          <w:sz w:val="24"/>
          <w:szCs w:val="24"/>
          <w:lang w:val="es-ES"/>
        </w:rPr>
        <w:t>cubren las eventuales pérdidas materiales del asegurado o su patrimonio frente a rec</w:t>
      </w:r>
      <w:r w:rsidR="001F5C2A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>amos de terceros afe</w:t>
      </w:r>
      <w:r w:rsidR="00864CE5">
        <w:rPr>
          <w:rFonts w:ascii="Times New Roman" w:hAnsi="Times New Roman" w:cs="Times New Roman"/>
          <w:sz w:val="24"/>
          <w:szCs w:val="24"/>
          <w:lang w:val="es-ES"/>
        </w:rPr>
        <w:t>ctados o multas del regulador de turno</w:t>
      </w:r>
      <w:r w:rsidR="00105B6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64CE5">
        <w:rPr>
          <w:rFonts w:ascii="Times New Roman" w:hAnsi="Times New Roman" w:cs="Times New Roman"/>
          <w:sz w:val="24"/>
          <w:szCs w:val="24"/>
          <w:lang w:val="es-ES"/>
        </w:rPr>
        <w:t xml:space="preserve"> son instrumentos útiles. Pero</w:t>
      </w:r>
      <w:r w:rsidR="001F5C2A">
        <w:rPr>
          <w:rFonts w:ascii="Times New Roman" w:hAnsi="Times New Roman" w:cs="Times New Roman"/>
          <w:sz w:val="24"/>
          <w:szCs w:val="24"/>
          <w:lang w:val="es-ES"/>
        </w:rPr>
        <w:t xml:space="preserve"> no suficientes. E</w:t>
      </w:r>
      <w:r w:rsidR="00864CE5">
        <w:rPr>
          <w:rFonts w:ascii="Times New Roman" w:hAnsi="Times New Roman" w:cs="Times New Roman"/>
          <w:sz w:val="24"/>
          <w:szCs w:val="24"/>
          <w:lang w:val="es-ES"/>
        </w:rPr>
        <w:t xml:space="preserve">s necesario que haya una comprensión global del problema y educar en seguridad informática. </w:t>
      </w:r>
      <w:r w:rsidR="001F5C2A">
        <w:rPr>
          <w:rFonts w:ascii="Times New Roman" w:hAnsi="Times New Roman" w:cs="Times New Roman"/>
          <w:sz w:val="24"/>
          <w:szCs w:val="24"/>
          <w:lang w:val="es-ES"/>
        </w:rPr>
        <w:t xml:space="preserve">Es necesario especializarnos en informática forense para una correcta comprensión del riesgo y una adecuada suscripción del mismo. </w:t>
      </w:r>
      <w:r w:rsidR="00864CE5">
        <w:rPr>
          <w:rFonts w:ascii="Times New Roman" w:hAnsi="Times New Roman" w:cs="Times New Roman"/>
          <w:sz w:val="24"/>
          <w:szCs w:val="24"/>
          <w:lang w:val="es-ES"/>
        </w:rPr>
        <w:t xml:space="preserve">Se estima que más de un 90% de los incidentes </w:t>
      </w:r>
      <w:r w:rsidR="00105B69">
        <w:rPr>
          <w:rFonts w:ascii="Times New Roman" w:hAnsi="Times New Roman" w:cs="Times New Roman"/>
          <w:sz w:val="24"/>
          <w:szCs w:val="24"/>
          <w:lang w:val="es-ES"/>
        </w:rPr>
        <w:t xml:space="preserve">ocurridos en 2018 </w:t>
      </w:r>
      <w:r w:rsidR="00864CE5">
        <w:rPr>
          <w:rFonts w:ascii="Times New Roman" w:hAnsi="Times New Roman" w:cs="Times New Roman"/>
          <w:sz w:val="24"/>
          <w:szCs w:val="24"/>
          <w:lang w:val="es-ES"/>
        </w:rPr>
        <w:t xml:space="preserve">pudieron haberse evitado con controles rutinarios </w:t>
      </w:r>
      <w:r w:rsidR="00105B69">
        <w:rPr>
          <w:rFonts w:ascii="Times New Roman" w:hAnsi="Times New Roman" w:cs="Times New Roman"/>
          <w:sz w:val="24"/>
          <w:szCs w:val="24"/>
          <w:lang w:val="es-ES"/>
        </w:rPr>
        <w:t xml:space="preserve">sencillos </w:t>
      </w:r>
      <w:r w:rsidR="00864CE5">
        <w:rPr>
          <w:rFonts w:ascii="Times New Roman" w:hAnsi="Times New Roman" w:cs="Times New Roman"/>
          <w:sz w:val="24"/>
          <w:szCs w:val="24"/>
          <w:lang w:val="es-ES"/>
        </w:rPr>
        <w:t>y una cultura de seguridad informática a</w:t>
      </w:r>
      <w:r w:rsidR="00105B69">
        <w:rPr>
          <w:rFonts w:ascii="Times New Roman" w:hAnsi="Times New Roman" w:cs="Times New Roman"/>
          <w:sz w:val="24"/>
          <w:szCs w:val="24"/>
          <w:lang w:val="es-ES"/>
        </w:rPr>
        <w:t>decuada</w:t>
      </w:r>
      <w:r w:rsidR="00864CE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F5C2A" w:rsidRDefault="00E35C99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control de empleados, socios comerciales y proveedores es esencial para reducir la creciente exposición asociada con el aumento de dispositivos y servicios on-line. Una lista de proveedores lo más acotada posible y controles periódicos sobre sus sistemas informáticos es el horizonte al que debemos apuntar.</w:t>
      </w:r>
      <w:r w:rsidR="001F5C2A">
        <w:rPr>
          <w:rFonts w:ascii="Times New Roman" w:hAnsi="Times New Roman" w:cs="Times New Roman"/>
          <w:sz w:val="24"/>
          <w:szCs w:val="24"/>
          <w:lang w:val="es-ES"/>
        </w:rPr>
        <w:t xml:space="preserve"> En EEUU se indemnizaron sólo en 2018 aproximadamente US$ 2.000 millones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1F5C2A">
        <w:rPr>
          <w:rFonts w:ascii="Times New Roman" w:hAnsi="Times New Roman" w:cs="Times New Roman"/>
          <w:sz w:val="24"/>
          <w:szCs w:val="24"/>
          <w:lang w:val="es-ES"/>
        </w:rPr>
        <w:t xml:space="preserve"> siniestros de </w:t>
      </w:r>
      <w:proofErr w:type="spellStart"/>
      <w:r w:rsidR="001F5C2A">
        <w:rPr>
          <w:rFonts w:ascii="Times New Roman" w:hAnsi="Times New Roman" w:cs="Times New Roman"/>
          <w:sz w:val="24"/>
          <w:szCs w:val="24"/>
          <w:lang w:val="es-ES"/>
        </w:rPr>
        <w:t>ciberseguridad</w:t>
      </w:r>
      <w:proofErr w:type="spellEnd"/>
      <w:r w:rsidR="001F5C2A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 que significa una reducción del 37% respecto de 2017. Si bien esto es visto como una señal de maduración del sector, es necesario comprender hacia donde está yendo el mundo de los</w:t>
      </w:r>
      <w:r w:rsidR="001B13F5">
        <w:rPr>
          <w:rFonts w:ascii="Times New Roman" w:hAnsi="Times New Roman" w:cs="Times New Roman"/>
          <w:sz w:val="24"/>
          <w:szCs w:val="24"/>
          <w:lang w:val="es-ES"/>
        </w:rPr>
        <w:t xml:space="preserve"> nuevos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ciberdelitos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y tratar de actuar en consecuencia. En próximas publicaciones podremos ahondar en las herramientas que ofrece el sector asegurador y analizar casos prácticos que servirán de base para generar conciencia colectiva sobre este tema.</w:t>
      </w:r>
      <w:r w:rsidR="001F5C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Ese es, sin dudas, el principal desafío.</w:t>
      </w:r>
    </w:p>
    <w:p w:rsidR="00E35C99" w:rsidRDefault="00E35C99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C076A" w:rsidRDefault="00E35C99" w:rsidP="00EF7DD7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C076A">
        <w:rPr>
          <w:rFonts w:ascii="Times New Roman" w:hAnsi="Times New Roman" w:cs="Times New Roman"/>
          <w:b/>
          <w:sz w:val="24"/>
          <w:szCs w:val="24"/>
          <w:lang w:val="es-ES"/>
        </w:rPr>
        <w:t>Dr. Rodrigo Penadés</w:t>
      </w:r>
      <w:bookmarkStart w:id="0" w:name="_GoBack"/>
      <w:bookmarkEnd w:id="0"/>
    </w:p>
    <w:p w:rsidR="009C076A" w:rsidRDefault="009C076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C076A">
        <w:rPr>
          <w:rFonts w:ascii="Times New Roman" w:hAnsi="Times New Roman" w:cs="Times New Roman"/>
          <w:b/>
          <w:sz w:val="24"/>
          <w:szCs w:val="24"/>
          <w:lang w:val="es-ES"/>
        </w:rPr>
        <w:drawing>
          <wp:inline distT="0" distB="0" distL="0" distR="0">
            <wp:extent cx="1913598" cy="18002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6A" w:rsidRPr="009C076A" w:rsidRDefault="009C076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Fecha y lugar de nacimiento: </w:t>
      </w:r>
      <w:r w:rsidRPr="009C076A">
        <w:rPr>
          <w:rFonts w:ascii="Times New Roman" w:hAnsi="Times New Roman" w:cs="Times New Roman"/>
          <w:sz w:val="24"/>
          <w:szCs w:val="24"/>
          <w:lang w:val="es-ES"/>
        </w:rPr>
        <w:t>28/</w:t>
      </w:r>
      <w:proofErr w:type="spellStart"/>
      <w:r w:rsidRPr="009C076A">
        <w:rPr>
          <w:rFonts w:ascii="Times New Roman" w:hAnsi="Times New Roman" w:cs="Times New Roman"/>
          <w:sz w:val="24"/>
          <w:szCs w:val="24"/>
          <w:lang w:val="es-ES"/>
        </w:rPr>
        <w:t>Jun</w:t>
      </w:r>
      <w:proofErr w:type="spellEnd"/>
      <w:r w:rsidRPr="009C076A">
        <w:rPr>
          <w:rFonts w:ascii="Times New Roman" w:hAnsi="Times New Roman" w:cs="Times New Roman"/>
          <w:sz w:val="24"/>
          <w:szCs w:val="24"/>
          <w:lang w:val="es-ES"/>
        </w:rPr>
        <w:t>/1986</w:t>
      </w:r>
      <w:r>
        <w:rPr>
          <w:rFonts w:ascii="Times New Roman" w:hAnsi="Times New Roman" w:cs="Times New Roman"/>
          <w:sz w:val="24"/>
          <w:szCs w:val="24"/>
          <w:lang w:val="es-ES"/>
        </w:rPr>
        <w:t>, Montevideo (Uruguay)</w:t>
      </w:r>
    </w:p>
    <w:p w:rsidR="00864CE5" w:rsidRPr="009C076A" w:rsidRDefault="009C076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C076A">
        <w:rPr>
          <w:rFonts w:ascii="Times New Roman" w:hAnsi="Times New Roman" w:cs="Times New Roman"/>
          <w:sz w:val="24"/>
          <w:szCs w:val="24"/>
        </w:rPr>
        <w:t xml:space="preserve">Doctor en Derecho y Ciencias Sociales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76A">
        <w:rPr>
          <w:rFonts w:ascii="Times New Roman" w:hAnsi="Times New Roman" w:cs="Times New Roman"/>
          <w:b/>
          <w:i/>
          <w:sz w:val="24"/>
          <w:szCs w:val="24"/>
        </w:rPr>
        <w:t>Universidad de la República</w:t>
      </w:r>
      <w:r w:rsidRPr="009C0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CE5" w:rsidRPr="009C076A" w:rsidRDefault="009C076A" w:rsidP="00EF7D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76A">
        <w:rPr>
          <w:rFonts w:ascii="Times New Roman" w:hAnsi="Times New Roman" w:cs="Times New Roman"/>
          <w:sz w:val="24"/>
          <w:szCs w:val="24"/>
        </w:rPr>
        <w:t xml:space="preserve">Postgrado en Responsabilidad Civil Profundizada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76A">
        <w:rPr>
          <w:rFonts w:ascii="Times New Roman" w:hAnsi="Times New Roman" w:cs="Times New Roman"/>
          <w:b/>
          <w:i/>
          <w:sz w:val="24"/>
          <w:szCs w:val="24"/>
        </w:rPr>
        <w:t xml:space="preserve">Universidad Católica del Uruguay </w:t>
      </w:r>
    </w:p>
    <w:p w:rsidR="009C076A" w:rsidRDefault="009C076A" w:rsidP="00EF7D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76A">
        <w:rPr>
          <w:rFonts w:ascii="Times New Roman" w:hAnsi="Times New Roman" w:cs="Times New Roman"/>
          <w:sz w:val="24"/>
          <w:szCs w:val="24"/>
        </w:rPr>
        <w:t xml:space="preserve">Docente de Marco Legal de la Actividad Aseguradora – </w:t>
      </w:r>
      <w:r w:rsidRPr="009C076A">
        <w:rPr>
          <w:rFonts w:ascii="Times New Roman" w:hAnsi="Times New Roman" w:cs="Times New Roman"/>
          <w:b/>
          <w:i/>
          <w:sz w:val="24"/>
          <w:szCs w:val="24"/>
        </w:rPr>
        <w:t>Instituto BIOS Uruguay</w:t>
      </w:r>
    </w:p>
    <w:p w:rsidR="009C076A" w:rsidRDefault="009C076A" w:rsidP="00EF7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Especializado en responsabilidad civil contractual, extracontractual y derecho de daños. </w:t>
      </w:r>
    </w:p>
    <w:p w:rsidR="009C076A" w:rsidRPr="009C076A" w:rsidRDefault="009C076A" w:rsidP="00EF7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Asesor corporativo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Prevención de Lavado de Activos</w:t>
      </w:r>
    </w:p>
    <w:p w:rsidR="009C076A" w:rsidRPr="009C076A" w:rsidRDefault="009C076A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B24EC" w:rsidRDefault="00CB24EC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B24EC" w:rsidRDefault="00CB24EC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B24EC" w:rsidRPr="00EF7DD7" w:rsidRDefault="00CB24EC" w:rsidP="00EF7DD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B24EC" w:rsidRPr="00EF7DD7" w:rsidSect="00A54EF5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6A"/>
    <w:rsid w:val="00022AF2"/>
    <w:rsid w:val="000600D4"/>
    <w:rsid w:val="000734F8"/>
    <w:rsid w:val="00076F63"/>
    <w:rsid w:val="000829BF"/>
    <w:rsid w:val="00094518"/>
    <w:rsid w:val="00097309"/>
    <w:rsid w:val="00105B69"/>
    <w:rsid w:val="001934C2"/>
    <w:rsid w:val="00195CFA"/>
    <w:rsid w:val="00197468"/>
    <w:rsid w:val="001B13F5"/>
    <w:rsid w:val="001B1466"/>
    <w:rsid w:val="001B504F"/>
    <w:rsid w:val="001C1114"/>
    <w:rsid w:val="001C7BEA"/>
    <w:rsid w:val="001D369B"/>
    <w:rsid w:val="001F3ABE"/>
    <w:rsid w:val="001F5C2A"/>
    <w:rsid w:val="00211D52"/>
    <w:rsid w:val="00212F8D"/>
    <w:rsid w:val="00222F78"/>
    <w:rsid w:val="00236745"/>
    <w:rsid w:val="002C5A45"/>
    <w:rsid w:val="002D52A0"/>
    <w:rsid w:val="0030642D"/>
    <w:rsid w:val="003359E8"/>
    <w:rsid w:val="00362339"/>
    <w:rsid w:val="003626ED"/>
    <w:rsid w:val="0037411C"/>
    <w:rsid w:val="0039158E"/>
    <w:rsid w:val="003B4876"/>
    <w:rsid w:val="003E187F"/>
    <w:rsid w:val="003F68F9"/>
    <w:rsid w:val="00461538"/>
    <w:rsid w:val="00472629"/>
    <w:rsid w:val="00490BC3"/>
    <w:rsid w:val="004B6CB6"/>
    <w:rsid w:val="004E7D84"/>
    <w:rsid w:val="00516C2D"/>
    <w:rsid w:val="00524A32"/>
    <w:rsid w:val="005365EC"/>
    <w:rsid w:val="00561C19"/>
    <w:rsid w:val="00562E85"/>
    <w:rsid w:val="00593108"/>
    <w:rsid w:val="005B4B36"/>
    <w:rsid w:val="005D5FC2"/>
    <w:rsid w:val="00611BCA"/>
    <w:rsid w:val="006322B6"/>
    <w:rsid w:val="00653DC4"/>
    <w:rsid w:val="00661FFE"/>
    <w:rsid w:val="00686040"/>
    <w:rsid w:val="006864C6"/>
    <w:rsid w:val="006F101F"/>
    <w:rsid w:val="00703741"/>
    <w:rsid w:val="00705BDA"/>
    <w:rsid w:val="00730B84"/>
    <w:rsid w:val="00734B13"/>
    <w:rsid w:val="007444F6"/>
    <w:rsid w:val="007547DE"/>
    <w:rsid w:val="007B4E11"/>
    <w:rsid w:val="007C210F"/>
    <w:rsid w:val="007D4DF4"/>
    <w:rsid w:val="007E0700"/>
    <w:rsid w:val="008152AC"/>
    <w:rsid w:val="00823971"/>
    <w:rsid w:val="008249EB"/>
    <w:rsid w:val="00864CE5"/>
    <w:rsid w:val="008A29B7"/>
    <w:rsid w:val="008C1F51"/>
    <w:rsid w:val="009265E3"/>
    <w:rsid w:val="009331C5"/>
    <w:rsid w:val="00994AB0"/>
    <w:rsid w:val="009A216A"/>
    <w:rsid w:val="009C076A"/>
    <w:rsid w:val="00A31867"/>
    <w:rsid w:val="00A36D54"/>
    <w:rsid w:val="00A503CE"/>
    <w:rsid w:val="00A54EF5"/>
    <w:rsid w:val="00A64D53"/>
    <w:rsid w:val="00AA2B54"/>
    <w:rsid w:val="00AB497F"/>
    <w:rsid w:val="00AB516E"/>
    <w:rsid w:val="00AC1D87"/>
    <w:rsid w:val="00AC43AE"/>
    <w:rsid w:val="00AD1DC8"/>
    <w:rsid w:val="00B13E8A"/>
    <w:rsid w:val="00B14ABD"/>
    <w:rsid w:val="00B210A7"/>
    <w:rsid w:val="00B4766C"/>
    <w:rsid w:val="00B50B99"/>
    <w:rsid w:val="00BB25BE"/>
    <w:rsid w:val="00BB441F"/>
    <w:rsid w:val="00BD29BB"/>
    <w:rsid w:val="00C272B9"/>
    <w:rsid w:val="00C45E33"/>
    <w:rsid w:val="00C83E26"/>
    <w:rsid w:val="00CB0BE9"/>
    <w:rsid w:val="00CB24EC"/>
    <w:rsid w:val="00CC02C7"/>
    <w:rsid w:val="00D07EE2"/>
    <w:rsid w:val="00D35CC1"/>
    <w:rsid w:val="00D72C63"/>
    <w:rsid w:val="00D85721"/>
    <w:rsid w:val="00D952A3"/>
    <w:rsid w:val="00DD21B3"/>
    <w:rsid w:val="00DE05EB"/>
    <w:rsid w:val="00E144C5"/>
    <w:rsid w:val="00E35C99"/>
    <w:rsid w:val="00E5496E"/>
    <w:rsid w:val="00E70133"/>
    <w:rsid w:val="00EB32AD"/>
    <w:rsid w:val="00ED2A9A"/>
    <w:rsid w:val="00EF7DD7"/>
    <w:rsid w:val="00F02171"/>
    <w:rsid w:val="00F12A1C"/>
    <w:rsid w:val="00F35B44"/>
    <w:rsid w:val="00F5183C"/>
    <w:rsid w:val="00F630D6"/>
    <w:rsid w:val="00F8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7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4A3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4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2306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</dc:creator>
  <cp:lastModifiedBy>Rodrigo Penades</cp:lastModifiedBy>
  <cp:revision>19</cp:revision>
  <dcterms:created xsi:type="dcterms:W3CDTF">2019-08-05T17:34:00Z</dcterms:created>
  <dcterms:modified xsi:type="dcterms:W3CDTF">2019-08-05T21:50:00Z</dcterms:modified>
</cp:coreProperties>
</file>